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color w:val="000000"/>
          <w:sz w:val="27"/>
          <w:szCs w:val="27"/>
          <w:lang w:eastAsia="pl-PL"/>
        </w:rPr>
        <w:br/>
      </w:r>
      <w:r w:rsidRPr="00E30CE6">
        <w:rPr>
          <w:rFonts w:ascii="Times New Roman" w:eastAsia="Times New Roman" w:hAnsi="Times New Roman" w:cs="Times New Roman"/>
          <w:color w:val="000000"/>
          <w:sz w:val="24"/>
          <w:szCs w:val="24"/>
          <w:lang w:eastAsia="pl-PL"/>
        </w:rPr>
        <w:t>Ogłoszenie nr 546401-N-2020 z dnia 2020-06-16 r.</w:t>
      </w:r>
      <w:r w:rsidRPr="00E30CE6">
        <w:rPr>
          <w:rFonts w:ascii="Times New Roman" w:eastAsia="Times New Roman" w:hAnsi="Times New Roman" w:cs="Times New Roman"/>
          <w:color w:val="000000"/>
          <w:sz w:val="24"/>
          <w:szCs w:val="24"/>
          <w:lang w:eastAsia="pl-PL"/>
        </w:rPr>
        <w:br/>
      </w:r>
    </w:p>
    <w:p w:rsidR="00E30CE6" w:rsidRDefault="00E30CE6" w:rsidP="00E30CE6">
      <w:pPr>
        <w:spacing w:after="0" w:line="450" w:lineRule="atLeast"/>
        <w:jc w:val="center"/>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lang w:eastAsia="pl-PL"/>
        </w:rPr>
        <w:t>Samodzielny Publiczny Zespół Zakładów Opieki Zdrowotnej : Dostawa odczynników i dzierżawa analizatorów dla laboratorium SPZZOZ w Przysusze</w:t>
      </w:r>
    </w:p>
    <w:p w:rsidR="00E30CE6" w:rsidRDefault="00E30CE6" w:rsidP="00E30CE6">
      <w:pPr>
        <w:spacing w:after="0" w:line="450" w:lineRule="atLeast"/>
        <w:jc w:val="center"/>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lang w:eastAsia="pl-PL"/>
        </w:rPr>
        <w:br/>
        <w:t xml:space="preserve">OGŁOSZENIE O ZAMÓWIENIU </w:t>
      </w:r>
      <w:r>
        <w:rPr>
          <w:rFonts w:ascii="Times New Roman" w:eastAsia="Times New Roman" w:hAnsi="Times New Roman" w:cs="Times New Roman"/>
          <w:b/>
          <w:bCs/>
          <w:color w:val="000000"/>
          <w:sz w:val="24"/>
          <w:szCs w:val="24"/>
          <w:lang w:eastAsia="pl-PL"/>
        </w:rPr>
        <w:t>–</w:t>
      </w:r>
      <w:r w:rsidRPr="00E30CE6">
        <w:rPr>
          <w:rFonts w:ascii="Times New Roman" w:eastAsia="Times New Roman" w:hAnsi="Times New Roman" w:cs="Times New Roman"/>
          <w:b/>
          <w:bCs/>
          <w:color w:val="000000"/>
          <w:sz w:val="24"/>
          <w:szCs w:val="24"/>
          <w:lang w:eastAsia="pl-PL"/>
        </w:rPr>
        <w:t> Dostawy</w:t>
      </w:r>
    </w:p>
    <w:p w:rsidR="00E30CE6" w:rsidRPr="00E30CE6" w:rsidRDefault="00E30CE6" w:rsidP="00E30CE6">
      <w:pPr>
        <w:spacing w:after="0" w:line="450" w:lineRule="atLeast"/>
        <w:jc w:val="center"/>
        <w:rPr>
          <w:rFonts w:ascii="Times New Roman" w:eastAsia="Times New Roman" w:hAnsi="Times New Roman" w:cs="Times New Roman"/>
          <w:b/>
          <w:bCs/>
          <w:color w:val="000000"/>
          <w:sz w:val="24"/>
          <w:szCs w:val="24"/>
          <w:lang w:eastAsia="pl-PL"/>
        </w:rPr>
      </w:pP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Zamieszczanie ogłoszenia:</w:t>
      </w:r>
      <w:r w:rsidRPr="00E30CE6">
        <w:rPr>
          <w:rFonts w:ascii="Times New Roman" w:eastAsia="Times New Roman" w:hAnsi="Times New Roman" w:cs="Times New Roman"/>
          <w:color w:val="000000"/>
          <w:sz w:val="24"/>
          <w:szCs w:val="24"/>
          <w:lang w:eastAsia="pl-PL"/>
        </w:rPr>
        <w:t> Zamieszczanie obowiązkowe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Ogłoszenie dotyczy:</w:t>
      </w:r>
      <w:r w:rsidRPr="00E30CE6">
        <w:rPr>
          <w:rFonts w:ascii="Times New Roman" w:eastAsia="Times New Roman" w:hAnsi="Times New Roman" w:cs="Times New Roman"/>
          <w:color w:val="000000"/>
          <w:sz w:val="24"/>
          <w:szCs w:val="24"/>
          <w:lang w:eastAsia="pl-PL"/>
        </w:rPr>
        <w:t> Zamówienia publicznego</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Nazwa projektu lub programu</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E30CE6">
        <w:rPr>
          <w:rFonts w:ascii="Times New Roman" w:eastAsia="Times New Roman" w:hAnsi="Times New Roman" w:cs="Times New Roman"/>
          <w:color w:val="000000"/>
          <w:sz w:val="24"/>
          <w:szCs w:val="24"/>
          <w:lang w:eastAsia="pl-PL"/>
        </w:rPr>
        <w:t>Pzp</w:t>
      </w:r>
      <w:proofErr w:type="spellEnd"/>
      <w:r w:rsidRPr="00E30CE6">
        <w:rPr>
          <w:rFonts w:ascii="Times New Roman" w:eastAsia="Times New Roman" w:hAnsi="Times New Roman" w:cs="Times New Roman"/>
          <w:color w:val="000000"/>
          <w:sz w:val="24"/>
          <w:szCs w:val="24"/>
          <w:lang w:eastAsia="pl-PL"/>
        </w:rPr>
        <w:t>, nie mniejszy niż 30%, osób zatrudnionych przez zakłady pracy chronionej lub wyko</w:t>
      </w:r>
      <w:r>
        <w:rPr>
          <w:rFonts w:ascii="Times New Roman" w:eastAsia="Times New Roman" w:hAnsi="Times New Roman" w:cs="Times New Roman"/>
          <w:color w:val="000000"/>
          <w:sz w:val="24"/>
          <w:szCs w:val="24"/>
          <w:lang w:eastAsia="pl-PL"/>
        </w:rPr>
        <w:t>nawców albo ich jednostki (w %)</w:t>
      </w:r>
    </w:p>
    <w:p w:rsidR="00E30CE6" w:rsidRPr="00E30CE6" w:rsidRDefault="00E30CE6" w:rsidP="00E30CE6">
      <w:pPr>
        <w:spacing w:after="0" w:line="450" w:lineRule="atLeast"/>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u w:val="single"/>
          <w:lang w:eastAsia="pl-PL"/>
        </w:rPr>
        <w:t>SEKCJA I: ZAMAWIAJĄCY</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Postępowanie przeprowadza centralny zamawiający</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Postępowanie jest przeprowadzane wspólnie przez zamawiających</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lastRenderedPageBreak/>
        <w:t>Nie</w:t>
      </w:r>
      <w:r w:rsidRPr="00E30CE6">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w:t>
      </w:r>
      <w:r>
        <w:rPr>
          <w:rFonts w:ascii="Times New Roman" w:eastAsia="Times New Roman" w:hAnsi="Times New Roman" w:cs="Times New Roman"/>
          <w:color w:val="000000"/>
          <w:sz w:val="24"/>
          <w:szCs w:val="24"/>
          <w:lang w:eastAsia="pl-PL"/>
        </w:rPr>
        <w:t>z danymi do kontaktów: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Informacje dodatkowe: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 1) NAZWA I ADRES: </w:t>
      </w:r>
      <w:r w:rsidRPr="00E30CE6">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 26-400  Przysucha, woj. mazowieckie, państwo Polska, tel. 48 3833505, e-mail sekretariat@spzzozprzysucha.pl, faks 48 3833504.</w:t>
      </w:r>
      <w:r w:rsidRPr="00E30CE6">
        <w:rPr>
          <w:rFonts w:ascii="Times New Roman" w:eastAsia="Times New Roman" w:hAnsi="Times New Roman" w:cs="Times New Roman"/>
          <w:color w:val="000000"/>
          <w:sz w:val="24"/>
          <w:szCs w:val="24"/>
          <w:lang w:eastAsia="pl-PL"/>
        </w:rPr>
        <w:br/>
        <w:t>Adres strony internetowej (URL): www.spzzozprzysucha.pl</w:t>
      </w:r>
      <w:r w:rsidRPr="00E30CE6">
        <w:rPr>
          <w:rFonts w:ascii="Times New Roman" w:eastAsia="Times New Roman" w:hAnsi="Times New Roman" w:cs="Times New Roman"/>
          <w:color w:val="000000"/>
          <w:sz w:val="24"/>
          <w:szCs w:val="24"/>
          <w:lang w:eastAsia="pl-PL"/>
        </w:rPr>
        <w:br/>
        <w:t>Adres profilu nabywcy:</w:t>
      </w:r>
      <w:r w:rsidRPr="00E30CE6">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 2) RODZAJ ZAMAWIAJĄCEGO: </w:t>
      </w:r>
      <w:r w:rsidRPr="00E30CE6">
        <w:rPr>
          <w:rFonts w:ascii="Times New Roman" w:eastAsia="Times New Roman" w:hAnsi="Times New Roman" w:cs="Times New Roman"/>
          <w:color w:val="000000"/>
          <w:sz w:val="24"/>
          <w:szCs w:val="24"/>
          <w:lang w:eastAsia="pl-PL"/>
        </w:rPr>
        <w:t>Inny (proszę określić):</w:t>
      </w:r>
      <w:r w:rsidRPr="00E30CE6">
        <w:rPr>
          <w:rFonts w:ascii="Times New Roman" w:eastAsia="Times New Roman" w:hAnsi="Times New Roman" w:cs="Times New Roman"/>
          <w:color w:val="000000"/>
          <w:sz w:val="24"/>
          <w:szCs w:val="24"/>
          <w:lang w:eastAsia="pl-PL"/>
        </w:rPr>
        <w:br/>
        <w:t>Samodzielny Publiczny Zespół Zakładów Opieki Zdrowotnej</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I.3) WSPÓLNE UDZIELANIE ZAMÓWIENIA </w:t>
      </w:r>
      <w:r w:rsidRPr="00E30CE6">
        <w:rPr>
          <w:rFonts w:ascii="Times New Roman" w:eastAsia="Times New Roman" w:hAnsi="Times New Roman" w:cs="Times New Roman"/>
          <w:b/>
          <w:bCs/>
          <w:i/>
          <w:iCs/>
          <w:color w:val="000000"/>
          <w:sz w:val="24"/>
          <w:szCs w:val="24"/>
          <w:lang w:eastAsia="pl-PL"/>
        </w:rPr>
        <w:t>(jeżeli dotyczy)</w:t>
      </w:r>
      <w:r w:rsidRPr="00E30CE6">
        <w:rPr>
          <w:rFonts w:ascii="Times New Roman" w:eastAsia="Times New Roman" w:hAnsi="Times New Roman" w:cs="Times New Roman"/>
          <w:b/>
          <w:bCs/>
          <w:color w:val="000000"/>
          <w:sz w:val="24"/>
          <w:szCs w:val="24"/>
          <w:lang w:eastAsia="pl-PL"/>
        </w:rPr>
        <w:t>:</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w:t>
      </w:r>
      <w:r>
        <w:rPr>
          <w:rFonts w:ascii="Times New Roman" w:eastAsia="Times New Roman" w:hAnsi="Times New Roman" w:cs="Times New Roman"/>
          <w:color w:val="000000"/>
          <w:sz w:val="24"/>
          <w:szCs w:val="24"/>
          <w:lang w:eastAsia="pl-PL"/>
        </w:rPr>
        <w:t>ecz pozostałych zamawiających):</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lastRenderedPageBreak/>
        <w:t>I.4) KOMUNIKACJA: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Tak</w:t>
      </w:r>
      <w:r w:rsidRPr="00E30CE6">
        <w:rPr>
          <w:rFonts w:ascii="Times New Roman" w:eastAsia="Times New Roman" w:hAnsi="Times New Roman" w:cs="Times New Roman"/>
          <w:color w:val="000000"/>
          <w:sz w:val="24"/>
          <w:szCs w:val="24"/>
          <w:lang w:eastAsia="pl-PL"/>
        </w:rPr>
        <w:br/>
        <w:t>www.spzzozprzysucha.pl</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Tak</w:t>
      </w:r>
      <w:r w:rsidRPr="00E30CE6">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E30CE6">
        <w:rPr>
          <w:rFonts w:ascii="Times New Roman" w:eastAsia="Times New Roman" w:hAnsi="Times New Roman" w:cs="Times New Roman"/>
          <w:color w:val="000000"/>
          <w:sz w:val="24"/>
          <w:szCs w:val="24"/>
          <w:lang w:eastAsia="pl-PL"/>
        </w:rPr>
        <w:t>al.Jana</w:t>
      </w:r>
      <w:proofErr w:type="spellEnd"/>
      <w:r w:rsidRPr="00E30CE6">
        <w:rPr>
          <w:rFonts w:ascii="Times New Roman" w:eastAsia="Times New Roman" w:hAnsi="Times New Roman" w:cs="Times New Roman"/>
          <w:color w:val="000000"/>
          <w:sz w:val="24"/>
          <w:szCs w:val="24"/>
          <w:lang w:eastAsia="pl-PL"/>
        </w:rPr>
        <w:t xml:space="preserve"> Pawła II 9A, 26-400 Przysucha,</w:t>
      </w:r>
      <w:r>
        <w:rPr>
          <w:rFonts w:ascii="Times New Roman" w:eastAsia="Times New Roman" w:hAnsi="Times New Roman" w:cs="Times New Roman"/>
          <w:color w:val="000000"/>
          <w:sz w:val="24"/>
          <w:szCs w:val="24"/>
          <w:lang w:eastAsia="pl-PL"/>
        </w:rPr>
        <w:t xml:space="preserve"> </w:t>
      </w:r>
      <w:r w:rsidRPr="00E30CE6">
        <w:rPr>
          <w:rFonts w:ascii="Times New Roman" w:eastAsia="Times New Roman" w:hAnsi="Times New Roman" w:cs="Times New Roman"/>
          <w:color w:val="000000"/>
          <w:sz w:val="24"/>
          <w:szCs w:val="24"/>
          <w:lang w:eastAsia="pl-PL"/>
        </w:rPr>
        <w:t>Sekcja Org.-Gospodarcza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Oferty lub wnioski o dopuszczenie do udziału w postępowaniu należy przesyłać:</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Elektronicznie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t>
      </w:r>
      <w:r>
        <w:rPr>
          <w:rFonts w:ascii="Times New Roman" w:eastAsia="Times New Roman" w:hAnsi="Times New Roman" w:cs="Times New Roman"/>
          <w:color w:val="000000"/>
          <w:sz w:val="24"/>
          <w:szCs w:val="24"/>
          <w:lang w:eastAsia="pl-PL"/>
        </w:rPr>
        <w:br/>
        <w:t>adres</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Pr>
          <w:rFonts w:ascii="Times New Roman" w:eastAsia="Times New Roman" w:hAnsi="Times New Roman" w:cs="Times New Roman"/>
          <w:color w:val="000000"/>
          <w:sz w:val="24"/>
          <w:szCs w:val="24"/>
          <w:lang w:eastAsia="pl-PL"/>
        </w:rPr>
        <w:br/>
        <w:t>Nie</w:t>
      </w:r>
      <w:r>
        <w:rPr>
          <w:rFonts w:ascii="Times New Roman" w:eastAsia="Times New Roman" w:hAnsi="Times New Roman" w:cs="Times New Roman"/>
          <w:color w:val="000000"/>
          <w:sz w:val="24"/>
          <w:szCs w:val="24"/>
          <w:lang w:eastAsia="pl-PL"/>
        </w:rPr>
        <w:br/>
        <w:t>Inny sposób:</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E30CE6">
        <w:rPr>
          <w:rFonts w:ascii="Times New Roman" w:eastAsia="Times New Roman" w:hAnsi="Times New Roman" w:cs="Times New Roman"/>
          <w:color w:val="000000"/>
          <w:sz w:val="24"/>
          <w:szCs w:val="24"/>
          <w:lang w:eastAsia="pl-PL"/>
        </w:rPr>
        <w:br/>
        <w:t>Tak</w:t>
      </w:r>
      <w:r w:rsidRPr="00E30CE6">
        <w:rPr>
          <w:rFonts w:ascii="Times New Roman" w:eastAsia="Times New Roman" w:hAnsi="Times New Roman" w:cs="Times New Roman"/>
          <w:color w:val="000000"/>
          <w:sz w:val="24"/>
          <w:szCs w:val="24"/>
          <w:lang w:eastAsia="pl-PL"/>
        </w:rPr>
        <w:br/>
        <w:t>Inny sposób:</w:t>
      </w:r>
      <w:r w:rsidRPr="00E30CE6">
        <w:rPr>
          <w:rFonts w:ascii="Times New Roman" w:eastAsia="Times New Roman" w:hAnsi="Times New Roman" w:cs="Times New Roman"/>
          <w:color w:val="000000"/>
          <w:sz w:val="24"/>
          <w:szCs w:val="24"/>
          <w:lang w:eastAsia="pl-PL"/>
        </w:rPr>
        <w:br/>
        <w:t>Oferty należy składać w formie pisemnej</w:t>
      </w:r>
      <w:r w:rsidRPr="00E30CE6">
        <w:rPr>
          <w:rFonts w:ascii="Times New Roman" w:eastAsia="Times New Roman" w:hAnsi="Times New Roman" w:cs="Times New Roman"/>
          <w:color w:val="000000"/>
          <w:sz w:val="24"/>
          <w:szCs w:val="24"/>
          <w:lang w:eastAsia="pl-PL"/>
        </w:rPr>
        <w:br/>
        <w:t>Adres:</w:t>
      </w:r>
      <w:r w:rsidRPr="00E30CE6">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E30CE6">
        <w:rPr>
          <w:rFonts w:ascii="Times New Roman" w:eastAsia="Times New Roman" w:hAnsi="Times New Roman" w:cs="Times New Roman"/>
          <w:color w:val="000000"/>
          <w:sz w:val="24"/>
          <w:szCs w:val="24"/>
          <w:lang w:eastAsia="pl-PL"/>
        </w:rPr>
        <w:t>al.Jana</w:t>
      </w:r>
      <w:proofErr w:type="spellEnd"/>
      <w:r w:rsidRPr="00E30CE6">
        <w:rPr>
          <w:rFonts w:ascii="Times New Roman" w:eastAsia="Times New Roman" w:hAnsi="Times New Roman" w:cs="Times New Roman"/>
          <w:color w:val="000000"/>
          <w:sz w:val="24"/>
          <w:szCs w:val="24"/>
          <w:lang w:eastAsia="pl-PL"/>
        </w:rPr>
        <w:t xml:space="preserve"> Pawła II 9A, 26-400 Przysucha,</w:t>
      </w:r>
      <w:r>
        <w:rPr>
          <w:rFonts w:ascii="Times New Roman" w:eastAsia="Times New Roman" w:hAnsi="Times New Roman" w:cs="Times New Roman"/>
          <w:color w:val="000000"/>
          <w:sz w:val="24"/>
          <w:szCs w:val="24"/>
          <w:lang w:eastAsia="pl-PL"/>
        </w:rPr>
        <w:t xml:space="preserve"> </w:t>
      </w:r>
      <w:r w:rsidRPr="00E30CE6">
        <w:rPr>
          <w:rFonts w:ascii="Times New Roman" w:eastAsia="Times New Roman" w:hAnsi="Times New Roman" w:cs="Times New Roman"/>
          <w:color w:val="000000"/>
          <w:sz w:val="24"/>
          <w:szCs w:val="24"/>
          <w:lang w:eastAsia="pl-PL"/>
        </w:rPr>
        <w:t>Sekretariat Dyrektora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lastRenderedPageBreak/>
        <w:t>Nie</w:t>
      </w:r>
      <w:r w:rsidRPr="00E30CE6">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w:t>
      </w:r>
      <w:r>
        <w:rPr>
          <w:rFonts w:ascii="Times New Roman" w:eastAsia="Times New Roman" w:hAnsi="Times New Roman" w:cs="Times New Roman"/>
          <w:color w:val="000000"/>
          <w:sz w:val="24"/>
          <w:szCs w:val="24"/>
          <w:lang w:eastAsia="pl-PL"/>
        </w:rPr>
        <w:t>adresem: (URL)</w:t>
      </w:r>
    </w:p>
    <w:p w:rsidR="00E30CE6" w:rsidRPr="00E30CE6" w:rsidRDefault="00E30CE6" w:rsidP="00E30CE6">
      <w:pPr>
        <w:spacing w:after="0" w:line="450" w:lineRule="atLeast"/>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u w:val="single"/>
          <w:lang w:eastAsia="pl-PL"/>
        </w:rPr>
        <w:t>SEKCJA II: PRZEDMIOT ZAMÓWIENIA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II.1) Nazwa nadana zamówieniu przez zamawiającego: </w:t>
      </w:r>
      <w:r w:rsidRPr="00E30CE6">
        <w:rPr>
          <w:rFonts w:ascii="Times New Roman" w:eastAsia="Times New Roman" w:hAnsi="Times New Roman" w:cs="Times New Roman"/>
          <w:color w:val="000000"/>
          <w:sz w:val="24"/>
          <w:szCs w:val="24"/>
          <w:lang w:eastAsia="pl-PL"/>
        </w:rPr>
        <w:t>Dostawa odczynników i dzierżawa analizatorów dla laboratorium SPZZOZ w Przysusze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Numer referencyjny: </w:t>
      </w:r>
      <w:r w:rsidRPr="00E30CE6">
        <w:rPr>
          <w:rFonts w:ascii="Times New Roman" w:eastAsia="Times New Roman" w:hAnsi="Times New Roman" w:cs="Times New Roman"/>
          <w:color w:val="000000"/>
          <w:sz w:val="24"/>
          <w:szCs w:val="24"/>
          <w:lang w:eastAsia="pl-PL"/>
        </w:rPr>
        <w:t>02/ZP/2020</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rsidR="00E30CE6" w:rsidRPr="00E30CE6" w:rsidRDefault="00E30CE6" w:rsidP="00E30CE6">
      <w:pPr>
        <w:spacing w:after="0" w:line="450" w:lineRule="atLeast"/>
        <w:jc w:val="both"/>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II.2) Rodzaj zamówienia: </w:t>
      </w:r>
      <w:r w:rsidRPr="00E30CE6">
        <w:rPr>
          <w:rFonts w:ascii="Times New Roman" w:eastAsia="Times New Roman" w:hAnsi="Times New Roman" w:cs="Times New Roman"/>
          <w:color w:val="000000"/>
          <w:sz w:val="24"/>
          <w:szCs w:val="24"/>
          <w:lang w:eastAsia="pl-PL"/>
        </w:rPr>
        <w:t>Dostawy</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II.3) Informacja o możliwości składania ofert częściowych</w:t>
      </w:r>
      <w:r w:rsidRPr="00E30CE6">
        <w:rPr>
          <w:rFonts w:ascii="Times New Roman" w:eastAsia="Times New Roman" w:hAnsi="Times New Roman" w:cs="Times New Roman"/>
          <w:color w:val="000000"/>
          <w:sz w:val="24"/>
          <w:szCs w:val="24"/>
          <w:lang w:eastAsia="pl-PL"/>
        </w:rPr>
        <w:br/>
        <w:t>Zamówienie podzielone jest na części:</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Tak</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E30CE6">
        <w:rPr>
          <w:rFonts w:ascii="Times New Roman" w:eastAsia="Times New Roman" w:hAnsi="Times New Roman" w:cs="Times New Roman"/>
          <w:color w:val="000000"/>
          <w:sz w:val="24"/>
          <w:szCs w:val="24"/>
          <w:lang w:eastAsia="pl-PL"/>
        </w:rPr>
        <w:br/>
        <w:t>wszystkich części</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II.4)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E30CE6">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E30CE6">
        <w:rPr>
          <w:rFonts w:ascii="Times New Roman" w:eastAsia="Times New Roman" w:hAnsi="Times New Roman" w:cs="Times New Roman"/>
          <w:color w:val="000000"/>
          <w:sz w:val="24"/>
          <w:szCs w:val="24"/>
          <w:lang w:eastAsia="pl-PL"/>
        </w:rPr>
        <w:t xml:space="preserve">Przedmiotem postepowania przetargowego jest dostawa odczynników i dzierżawa analizatorów dla laboratorium SPZZOZ w Przysusze wyszczególnionych według nazwy i ilości w załączniku nr 4 do formularza oferty. 1.Zamawiający dopuszcza składanie ofert częściowych, postępowanie niniejsze będzie realizowane z podziałem na następujące zadania: Zadanie 1 – biochemia: dzierżawa analizatora, witryny chłodniczej, stanowiska komputerowego z podłączeniem do LIS wraz z </w:t>
      </w:r>
      <w:r w:rsidRPr="00E30CE6">
        <w:rPr>
          <w:rFonts w:ascii="Times New Roman" w:eastAsia="Times New Roman" w:hAnsi="Times New Roman" w:cs="Times New Roman"/>
          <w:color w:val="000000"/>
          <w:sz w:val="24"/>
          <w:szCs w:val="24"/>
          <w:lang w:eastAsia="pl-PL"/>
        </w:rPr>
        <w:lastRenderedPageBreak/>
        <w:t xml:space="preserve">zakupem odczynników Zadanie 2 - immunochemia: dzierżawa analizatora, wirówki, stanowiska komputerowego oraz lodówki z zamrażarką wraz z zakupem odczynników Zadanie 3 - równowaga kwasowo-zasadowa: dzierżawa analizatora wraz z zakupem odczynników Zadanie 4 – analityka: dzierżawa analizatora pasków do moczu wraz z zakupem odczynników Zadanie 5- koagulologia: zakup odczynników z dzierżawą analizatora Zadanie 6 – hematologia: dzierżawa analizatora wraz zakupem odczynników Zadanie 7 – system do wykonywania badań techniką aglutynacji kolumnowej: dzierżawa aparatu do wykonywania badań techniką aglutynacji kolumnowej, witryny chłodniczej, lodówki, systemu monitorowania temp. w urządzeniach chłodniczych wraz z zakupem odczynników Zadanie 8 – system pomiaru glikemii we krwi 2.Opis przedmiotu zamówienia wg CPV - zgodnie z art.30 ust.7 ustawy: 33696500-0-odczynniki laboratoryjne 38434000-6 - analizatory 38434570-2-analizatory hematologiczne 38434500-1-analizatory biochemiczne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załączniku nr 4 do formularza oferty będą odrzucone. 5.Projekt umowy stanowi załącznik nr 2 do SIWZ i jest integralną częścią niniejszej dokumentacji i zapisy w nim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do 10 dni roboczych od dnia podpisania umowy dzierżawy oraz przeszkolić personel Zamawiającego, tj. wskazane przez niego osoby (do 6 osób personelu technicznego i medycznego) w zakresie niezbędnym do prawidłowego użytkowania dostarczonego i zamontowanego sprzętu, 7.Szczegółowy opis przedmiotu zamówienia określają załączniku nr 4 do Formularza oferty. 8. Zamawiający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11.Wykonawca jest odpowiedzialny za jakość, zgodność z </w:t>
      </w:r>
      <w:r w:rsidRPr="00E30CE6">
        <w:rPr>
          <w:rFonts w:ascii="Times New Roman" w:eastAsia="Times New Roman" w:hAnsi="Times New Roman" w:cs="Times New Roman"/>
          <w:color w:val="000000"/>
          <w:sz w:val="24"/>
          <w:szCs w:val="24"/>
          <w:lang w:eastAsia="pl-PL"/>
        </w:rPr>
        <w:lastRenderedPageBreak/>
        <w:t xml:space="preserve">warunkami technicznymi i jakościowymi opisanymi dla przedmiotu zamówienia. 12.Wymagana jest należyta staranność przy realizacji zobowiązań umowy. 13.Ustalenia i decyzje dotyczące wykonywania zamówienia uzgadniane będą przez Zamawiającego z ustanowionym przedstawicielem Wykonawcy. 14.Określenie przez Wykonawcę telefonów kontaktowych i numerów fax. oraz innych ustaleń niezbędnych dla sprawnego i terminowego wykonania zamówienia. 15. Zamawiający nie ponosi odpowiedzialności za szkody wyrządzone przez Wykonawcę podczas wykonywania przedmiotu zamówienia. 16. Wykonawca zobowiązany jest do ubezpieczenia aparatury w szczególności od ryzyka kradzieży i uszkodzenia , w razie zaniechania tego obowiązku Wykonawca ponosi związane z tym ryzyko 17. Ilości asortymentu (dot. odczynników) przewidzianego niniejszą SIWZ, mogą ulec zmianie w zależności od potrzeb Zamawiającego. Wykonawcy nie przysługują roszczenia z tytułu zamówienia mniejszej ilości asortymentu, niż określona w SIWZ. Wykonawca zobowiązany jest do zachowania stabilności cen przez cały okres trwania umowy bez względu na ilości zakupionych odczynników. 18. Zamówienie będzie realizowane partiami. Wykonawca zobowiązany będzie dostarczyć poszczególną partię zamówienia w nieprzekraczalnym terminie jaki zadeklaruje w ofercie, licząc od daty otrzymania zamówienia zgłoszonego pisemnie lub drogą elektroniczną (np. fax, e-mail od poniedziałku do piątku w godzinach od 8:00-15:00). 19. Wykonawca dostarczał będzie przedmiot zamówienia bezpośrednio do Zamawiającego przy ul. Partyzantów 8, 26-400 Przysucha na swój koszt, 20. Informacje na temat oferowanych testów, należy podać m.in.: 1) czułość, dokładność, precyzję, liniowość itp. w zakresach wartości normalnych, patologicznych niskich i patologicznych wysokich, okres ważności po otwarciu testów, wzorców i kontroli, 2) warunki przechowywania, 3) obligatoryjną kalibrację testu – jak często musi być wykonywana, 4) zasady testów – opis, 21. Wykonawca powinien zabezpieczyć faktyczną możliwość wykonania danego badania, tzn. powinien dostarczyć wszelkie środki i materiały niezbędne do prawidłowego korzystania z urządzeń 22. Oferowane produkty powinny być dopuszczone do użytku szpitalnego zgodnie z ustawą o wyrobach medycznych ( Dz. U. z 2017 r., poz. 211 z późniejszymi zmianami) oraz posiadać oznaczenie CE. Zaoferowane produkty określone w Załączniku nr 4 w zależności od tego, do jakiej kategorii zostały zarejestrowane przez producenta, muszą odpowiadać odpowiednim przepisom oraz posiadać wymagane dokumenty potwierdzające ten fakt: 23. W przypadku awarii czas reakcji serwisu od momentu zgłoszenia </w:t>
      </w:r>
      <w:r w:rsidRPr="00E30CE6">
        <w:rPr>
          <w:rFonts w:ascii="Times New Roman" w:eastAsia="Times New Roman" w:hAnsi="Times New Roman" w:cs="Times New Roman"/>
          <w:color w:val="000000"/>
          <w:sz w:val="24"/>
          <w:szCs w:val="24"/>
          <w:lang w:eastAsia="pl-PL"/>
        </w:rPr>
        <w:lastRenderedPageBreak/>
        <w:t xml:space="preserve">max 24h; w przypadku braku usunięcia awarii w ciągu 48 h Wykonawca zapewnia wykonanie oznaczeń w innym laboratorium na własny koszt; w przypadku awarii dłuższej niż 10 dni Wykonawca dostarcza sprzęt zastępczy o nie gorszych parametrach technicznych. 24. Wykonawca zobowiązany jest zapewnić, co najmniej raz na rok bezpłatny, okresowy przegląd urządzeń wraz z ich konserwacją i wymianą części zużywalnych . Koszt tego przeglądu winien zostać wliczony w cenę oferty, 25. Wykonawca wydzierżawiający aparaty zobowiązany jest każdorazowo uzgodnić z Zamawiającym termin przeglądu urządzeń, 26. Po zakończeniu każdego przeglądu Wykonawca zobowiązany jest przedłożyć dokument potwierdzający, że urządzenie jest sprawne i jest dopuszczone do eksploatacji, 27.Oferowane urządzenia powinny zapewniać Zamawiającemu możliwość wykonywania wszystkich badań wymienionych w Załączniku nr 4 do Formularza oferty, 28.Wykonawca zobowiązany będzie do zapewnienia bezpłatnego serwisu aparatów oraz do zapewnienia stałej ich sprawności, 29.Wykonawca zabezpieczy stół do postawienia urządzenia, jeżeli aparat nie będzie wolnostojący, 30. Wykonawca zobowiązuje się zapewnić współpracę z Laboratoryjnym Systemem Informatycznym zabezpieczając sprzęt komputerowy, wyposażony w system operacyjny klasy nie niższej niż Windows 10 Professional 64bit (z pełnym wsparciem producenta systemu operacyjnego: aktualizacje zabezpieczenia) lub równoważny. Nie dopuszcza się rozwiązania typu Home, Parametry równoważności: a) Pełna integracja z domeną Active Directory MS Windows (posiadaną przez Zamawiającego) opartą na serwerach Windows Server 2012 b) Zarządzanie komputerami poprzez Zasady Grup (GPO) Active Directory MS Windows (posiadaną przez zamawiającego c) Pełna obsługa ActiveX Wszystkie w/w funkcjonalności nie mogą być realizowane z zastosowaniem wszelkiego rodzaju emulacji i wirtualizacji Microsoft Windows 10. 31.Całkowity koszt wykonania niezbędnych prac związanych z podłączeniem do Laboratoryjnego Systemu Informatycznego wraz z niezbędnym sprzętem (zestaw komputerowy, drukarka sieciowa) spoczywa na Wykonawcy. Zamawiający informuje, że autorem Laboratoryjnego Systemu Informatycznego, programu </w:t>
      </w:r>
      <w:proofErr w:type="spellStart"/>
      <w:r w:rsidRPr="00E30CE6">
        <w:rPr>
          <w:rFonts w:ascii="Times New Roman" w:eastAsia="Times New Roman" w:hAnsi="Times New Roman" w:cs="Times New Roman"/>
          <w:color w:val="000000"/>
          <w:sz w:val="24"/>
          <w:szCs w:val="24"/>
          <w:lang w:eastAsia="pl-PL"/>
        </w:rPr>
        <w:t>ProfLab</w:t>
      </w:r>
      <w:proofErr w:type="spellEnd"/>
      <w:r w:rsidRPr="00E30CE6">
        <w:rPr>
          <w:rFonts w:ascii="Times New Roman" w:eastAsia="Times New Roman" w:hAnsi="Times New Roman" w:cs="Times New Roman"/>
          <w:color w:val="000000"/>
          <w:sz w:val="24"/>
          <w:szCs w:val="24"/>
          <w:lang w:eastAsia="pl-PL"/>
        </w:rPr>
        <w:t xml:space="preserve"> jest firma ATD SOFTWARE Krystian Szczygieł, Michał Grzesiak, Marek Celiński </w:t>
      </w:r>
      <w:proofErr w:type="spellStart"/>
      <w:r w:rsidRPr="00E30CE6">
        <w:rPr>
          <w:rFonts w:ascii="Times New Roman" w:eastAsia="Times New Roman" w:hAnsi="Times New Roman" w:cs="Times New Roman"/>
          <w:color w:val="000000"/>
          <w:sz w:val="24"/>
          <w:szCs w:val="24"/>
          <w:lang w:eastAsia="pl-PL"/>
        </w:rPr>
        <w:t>Sp.j</w:t>
      </w:r>
      <w:proofErr w:type="spellEnd"/>
      <w:r w:rsidRPr="00E30CE6">
        <w:rPr>
          <w:rFonts w:ascii="Times New Roman" w:eastAsia="Times New Roman" w:hAnsi="Times New Roman" w:cs="Times New Roman"/>
          <w:color w:val="000000"/>
          <w:sz w:val="24"/>
          <w:szCs w:val="24"/>
          <w:lang w:eastAsia="pl-PL"/>
        </w:rPr>
        <w:t xml:space="preserve">.. 32.Zamawiający wymaga, aby dostarczone urządzenia, tj. aparaty i zestaw komputerowy wyposażone zostały w UPS, 33.Wykonawca zobowiązany jest do przekazania bezpłatnego (wykup za 1 zł) sprzętu pomocniczego w tym: wirówki, stanowiska komputerowe , witrynę chłodniczą, lodówko-zamrażarkę i lodówkę po </w:t>
      </w:r>
      <w:r w:rsidRPr="00E30CE6">
        <w:rPr>
          <w:rFonts w:ascii="Times New Roman" w:eastAsia="Times New Roman" w:hAnsi="Times New Roman" w:cs="Times New Roman"/>
          <w:color w:val="000000"/>
          <w:sz w:val="24"/>
          <w:szCs w:val="24"/>
          <w:lang w:eastAsia="pl-PL"/>
        </w:rPr>
        <w:lastRenderedPageBreak/>
        <w:t xml:space="preserve">okresie wygaśnięcia umowy dzierżawy. 34. Zamawiający zastrzega sobie u wykonawców możliwość zwiększenia ilości zamawianych odczynników w cenach obowiązujących w umowie - dotyczy sytuacji wyczerpania szacowanych ilości odczynników zgodnie z załącznikiem nr 4 do Formularza oferty.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E30CE6">
        <w:rPr>
          <w:rFonts w:ascii="Times New Roman" w:eastAsia="Times New Roman" w:hAnsi="Times New Roman" w:cs="Times New Roman"/>
          <w:color w:val="000000"/>
          <w:sz w:val="24"/>
          <w:szCs w:val="24"/>
          <w:lang w:eastAsia="pl-PL"/>
        </w:rPr>
        <w:t>techniczno</w:t>
      </w:r>
      <w:proofErr w:type="spellEnd"/>
      <w:r w:rsidRPr="00E30CE6">
        <w:rPr>
          <w:rFonts w:ascii="Times New Roman" w:eastAsia="Times New Roman" w:hAnsi="Times New Roman" w:cs="Times New Roman"/>
          <w:color w:val="000000"/>
          <w:sz w:val="24"/>
          <w:szCs w:val="24"/>
          <w:lang w:eastAsia="pl-PL"/>
        </w:rPr>
        <w:t xml:space="preserve"> /</w:t>
      </w:r>
      <w:proofErr w:type="spellStart"/>
      <w:r w:rsidRPr="00E30CE6">
        <w:rPr>
          <w:rFonts w:ascii="Times New Roman" w:eastAsia="Times New Roman" w:hAnsi="Times New Roman" w:cs="Times New Roman"/>
          <w:color w:val="000000"/>
          <w:sz w:val="24"/>
          <w:szCs w:val="24"/>
          <w:lang w:eastAsia="pl-PL"/>
        </w:rPr>
        <w:t>eksploatacyjno</w:t>
      </w:r>
      <w:proofErr w:type="spellEnd"/>
      <w:r w:rsidRPr="00E30CE6">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E30CE6">
        <w:rPr>
          <w:rFonts w:ascii="Times New Roman" w:eastAsia="Times New Roman" w:hAnsi="Times New Roman" w:cs="Times New Roman"/>
          <w:color w:val="000000"/>
          <w:sz w:val="24"/>
          <w:szCs w:val="24"/>
          <w:lang w:eastAsia="pl-PL"/>
        </w:rPr>
        <w:t>Pzp.w</w:t>
      </w:r>
      <w:proofErr w:type="spellEnd"/>
      <w:r w:rsidRPr="00E30CE6">
        <w:rPr>
          <w:rFonts w:ascii="Times New Roman" w:eastAsia="Times New Roman" w:hAnsi="Times New Roman" w:cs="Times New Roman"/>
          <w:color w:val="000000"/>
          <w:sz w:val="24"/>
          <w:szCs w:val="24"/>
          <w:lang w:eastAsia="pl-PL"/>
        </w:rPr>
        <w:t xml:space="preserve"> szczególności za pomocą środków , o których mowa w art. 30b ust. 1 w/w ustawy.</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II.5) Główny kod CPV: </w:t>
      </w:r>
      <w:r w:rsidRPr="00E30CE6">
        <w:rPr>
          <w:rFonts w:ascii="Times New Roman" w:eastAsia="Times New Roman" w:hAnsi="Times New Roman" w:cs="Times New Roman"/>
          <w:color w:val="000000"/>
          <w:sz w:val="24"/>
          <w:szCs w:val="24"/>
          <w:lang w:eastAsia="pl-PL"/>
        </w:rPr>
        <w:t>33696500-0</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Kod CPV</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38434500-1</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38434570-2</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38434580-5</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39711100-0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42931100-2</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II.6) Całkowita wartość zamówienia </w:t>
      </w:r>
      <w:r w:rsidRPr="00E30CE6">
        <w:rPr>
          <w:rFonts w:ascii="Times New Roman" w:eastAsia="Times New Roman" w:hAnsi="Times New Roman" w:cs="Times New Roman"/>
          <w:i/>
          <w:iCs/>
          <w:color w:val="000000"/>
          <w:sz w:val="24"/>
          <w:szCs w:val="24"/>
          <w:lang w:eastAsia="pl-PL"/>
        </w:rPr>
        <w:t>(jeżeli zamawiający podaje informacje o wartości zamówienia)</w:t>
      </w:r>
      <w:r w:rsidRPr="00E30CE6">
        <w:rPr>
          <w:rFonts w:ascii="Times New Roman" w:eastAsia="Times New Roman" w:hAnsi="Times New Roman" w:cs="Times New Roman"/>
          <w:color w:val="000000"/>
          <w:sz w:val="24"/>
          <w:szCs w:val="24"/>
          <w:lang w:eastAsia="pl-PL"/>
        </w:rPr>
        <w:t>:</w:t>
      </w:r>
      <w:r w:rsidRPr="00E30CE6">
        <w:rPr>
          <w:rFonts w:ascii="Times New Roman" w:eastAsia="Times New Roman" w:hAnsi="Times New Roman" w:cs="Times New Roman"/>
          <w:color w:val="000000"/>
          <w:sz w:val="24"/>
          <w:szCs w:val="24"/>
          <w:lang w:eastAsia="pl-PL"/>
        </w:rPr>
        <w:br/>
        <w:t>Wartość bez VAT:</w:t>
      </w:r>
      <w:r w:rsidRPr="00E30CE6">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E30CE6">
        <w:rPr>
          <w:rFonts w:ascii="Times New Roman" w:eastAsia="Times New Roman" w:hAnsi="Times New Roman" w:cs="Times New Roman"/>
          <w:b/>
          <w:bCs/>
          <w:color w:val="000000"/>
          <w:sz w:val="24"/>
          <w:szCs w:val="24"/>
          <w:lang w:eastAsia="pl-PL"/>
        </w:rPr>
        <w:t>Pzp</w:t>
      </w:r>
      <w:proofErr w:type="spellEnd"/>
      <w:r w:rsidRPr="00E30CE6">
        <w:rPr>
          <w:rFonts w:ascii="Times New Roman" w:eastAsia="Times New Roman" w:hAnsi="Times New Roman" w:cs="Times New Roman"/>
          <w:b/>
          <w:bCs/>
          <w:color w:val="000000"/>
          <w:sz w:val="24"/>
          <w:szCs w:val="24"/>
          <w:lang w:eastAsia="pl-PL"/>
        </w:rPr>
        <w:t>: </w:t>
      </w:r>
      <w:r w:rsidRPr="00E30CE6">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w:t>
      </w:r>
      <w:r w:rsidRPr="00E30CE6">
        <w:rPr>
          <w:rFonts w:ascii="Times New Roman" w:eastAsia="Times New Roman" w:hAnsi="Times New Roman" w:cs="Times New Roman"/>
          <w:color w:val="000000"/>
          <w:sz w:val="24"/>
          <w:szCs w:val="24"/>
          <w:lang w:eastAsia="pl-PL"/>
        </w:rPr>
        <w:lastRenderedPageBreak/>
        <w:t xml:space="preserve">zamówienia, o których mowa w art. 67 ust. 1 pkt 6 lub w art. 134 ust. 6 pkt 3 ustawy </w:t>
      </w:r>
      <w:proofErr w:type="spellStart"/>
      <w:r w:rsidRPr="00E30CE6">
        <w:rPr>
          <w:rFonts w:ascii="Times New Roman" w:eastAsia="Times New Roman" w:hAnsi="Times New Roman" w:cs="Times New Roman"/>
          <w:color w:val="000000"/>
          <w:sz w:val="24"/>
          <w:szCs w:val="24"/>
          <w:lang w:eastAsia="pl-PL"/>
        </w:rPr>
        <w:t>Pzp</w:t>
      </w:r>
      <w:proofErr w:type="spellEnd"/>
      <w:r w:rsidRPr="00E30CE6">
        <w:rPr>
          <w:rFonts w:ascii="Times New Roman" w:eastAsia="Times New Roman" w:hAnsi="Times New Roman" w:cs="Times New Roman"/>
          <w:color w:val="000000"/>
          <w:sz w:val="24"/>
          <w:szCs w:val="24"/>
          <w:lang w:eastAsia="pl-PL"/>
        </w:rPr>
        <w:t>:</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E30CE6">
        <w:rPr>
          <w:rFonts w:ascii="Times New Roman" w:eastAsia="Times New Roman" w:hAnsi="Times New Roman" w:cs="Times New Roman"/>
          <w:color w:val="000000"/>
          <w:sz w:val="24"/>
          <w:szCs w:val="24"/>
          <w:lang w:eastAsia="pl-PL"/>
        </w:rPr>
        <w:br/>
        <w:t>miesiącach:  36  </w:t>
      </w:r>
      <w:r w:rsidRPr="00E30CE6">
        <w:rPr>
          <w:rFonts w:ascii="Times New Roman" w:eastAsia="Times New Roman" w:hAnsi="Times New Roman" w:cs="Times New Roman"/>
          <w:i/>
          <w:iCs/>
          <w:color w:val="000000"/>
          <w:sz w:val="24"/>
          <w:szCs w:val="24"/>
          <w:lang w:eastAsia="pl-PL"/>
        </w:rPr>
        <w:t> lub </w:t>
      </w:r>
      <w:r w:rsidRPr="00E30CE6">
        <w:rPr>
          <w:rFonts w:ascii="Times New Roman" w:eastAsia="Times New Roman" w:hAnsi="Times New Roman" w:cs="Times New Roman"/>
          <w:b/>
          <w:bCs/>
          <w:color w:val="000000"/>
          <w:sz w:val="24"/>
          <w:szCs w:val="24"/>
          <w:lang w:eastAsia="pl-PL"/>
        </w:rPr>
        <w:t>dniach:</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i/>
          <w:iCs/>
          <w:color w:val="000000"/>
          <w:sz w:val="24"/>
          <w:szCs w:val="24"/>
          <w:lang w:eastAsia="pl-PL"/>
        </w:rPr>
        <w:t>lub</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data rozpoczęcia: </w:t>
      </w:r>
      <w:r w:rsidRPr="00E30CE6">
        <w:rPr>
          <w:rFonts w:ascii="Times New Roman" w:eastAsia="Times New Roman" w:hAnsi="Times New Roman" w:cs="Times New Roman"/>
          <w:color w:val="000000"/>
          <w:sz w:val="24"/>
          <w:szCs w:val="24"/>
          <w:lang w:eastAsia="pl-PL"/>
        </w:rPr>
        <w:t> </w:t>
      </w:r>
      <w:r w:rsidRPr="00E30CE6">
        <w:rPr>
          <w:rFonts w:ascii="Times New Roman" w:eastAsia="Times New Roman" w:hAnsi="Times New Roman" w:cs="Times New Roman"/>
          <w:i/>
          <w:iCs/>
          <w:color w:val="000000"/>
          <w:sz w:val="24"/>
          <w:szCs w:val="24"/>
          <w:lang w:eastAsia="pl-PL"/>
        </w:rPr>
        <w:t> lub </w:t>
      </w:r>
      <w:r w:rsidRPr="00E30CE6">
        <w:rPr>
          <w:rFonts w:ascii="Times New Roman" w:eastAsia="Times New Roman" w:hAnsi="Times New Roman" w:cs="Times New Roman"/>
          <w:b/>
          <w:bCs/>
          <w:color w:val="000000"/>
          <w:sz w:val="24"/>
          <w:szCs w:val="24"/>
          <w:lang w:eastAsia="pl-PL"/>
        </w:rPr>
        <w:t>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II.9) Informacje dodatkowe:</w:t>
      </w:r>
    </w:p>
    <w:p w:rsidR="00E30CE6" w:rsidRPr="00E30CE6" w:rsidRDefault="00E30CE6" w:rsidP="00E30CE6">
      <w:pPr>
        <w:spacing w:after="0" w:line="450" w:lineRule="atLeast"/>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III.1) WARUNKI UDZIAŁU W POSTĘPOWANIU</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E30CE6">
        <w:rPr>
          <w:rFonts w:ascii="Times New Roman" w:eastAsia="Times New Roman" w:hAnsi="Times New Roman" w:cs="Times New Roman"/>
          <w:color w:val="000000"/>
          <w:sz w:val="24"/>
          <w:szCs w:val="24"/>
          <w:lang w:eastAsia="pl-PL"/>
        </w:rPr>
        <w:br/>
        <w:t>Określenie warunków:</w:t>
      </w:r>
      <w:r w:rsidRPr="00E30CE6">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III.1.2) Sytuacja finansowa lub ekonomiczna</w:t>
      </w:r>
      <w:r w:rsidRPr="00E30CE6">
        <w:rPr>
          <w:rFonts w:ascii="Times New Roman" w:eastAsia="Times New Roman" w:hAnsi="Times New Roman" w:cs="Times New Roman"/>
          <w:color w:val="000000"/>
          <w:sz w:val="24"/>
          <w:szCs w:val="24"/>
          <w:lang w:eastAsia="pl-PL"/>
        </w:rPr>
        <w:br/>
        <w:t>Określenie warunków:</w:t>
      </w:r>
      <w:r w:rsidRPr="00E30CE6">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III.1.3) Zdolność techniczna lub zawodowa</w:t>
      </w:r>
      <w:r w:rsidRPr="00E30CE6">
        <w:rPr>
          <w:rFonts w:ascii="Times New Roman" w:eastAsia="Times New Roman" w:hAnsi="Times New Roman" w:cs="Times New Roman"/>
          <w:color w:val="000000"/>
          <w:sz w:val="24"/>
          <w:szCs w:val="24"/>
          <w:lang w:eastAsia="pl-PL"/>
        </w:rPr>
        <w:br/>
        <w:t>Określenie warunków:</w:t>
      </w:r>
      <w:r w:rsidRPr="00E30CE6">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E30CE6">
        <w:rPr>
          <w:rFonts w:ascii="Times New Roman" w:eastAsia="Times New Roman" w:hAnsi="Times New Roman" w:cs="Times New Roman"/>
          <w:color w:val="000000"/>
          <w:sz w:val="24"/>
          <w:szCs w:val="24"/>
          <w:lang w:eastAsia="pl-PL"/>
        </w:rPr>
        <w:br/>
        <w:t>Informacje dodatkowe: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III.2) PODSTAWY WYKLUCZENIA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E30CE6">
        <w:rPr>
          <w:rFonts w:ascii="Times New Roman" w:eastAsia="Times New Roman" w:hAnsi="Times New Roman" w:cs="Times New Roman"/>
          <w:b/>
          <w:bCs/>
          <w:color w:val="000000"/>
          <w:sz w:val="24"/>
          <w:szCs w:val="24"/>
          <w:lang w:eastAsia="pl-PL"/>
        </w:rPr>
        <w:t>Pzp</w:t>
      </w:r>
      <w:proofErr w:type="spellEnd"/>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E30CE6">
        <w:rPr>
          <w:rFonts w:ascii="Times New Roman" w:eastAsia="Times New Roman" w:hAnsi="Times New Roman" w:cs="Times New Roman"/>
          <w:b/>
          <w:bCs/>
          <w:color w:val="000000"/>
          <w:sz w:val="24"/>
          <w:szCs w:val="24"/>
          <w:lang w:eastAsia="pl-PL"/>
        </w:rPr>
        <w:t>Pzp</w:t>
      </w:r>
      <w:proofErr w:type="spellEnd"/>
      <w:r w:rsidRPr="00E30CE6">
        <w:rPr>
          <w:rFonts w:ascii="Times New Roman" w:eastAsia="Times New Roman" w:hAnsi="Times New Roman" w:cs="Times New Roman"/>
          <w:color w:val="000000"/>
          <w:sz w:val="24"/>
          <w:szCs w:val="24"/>
          <w:lang w:eastAsia="pl-PL"/>
        </w:rPr>
        <w:t> Nie Zamawiający przewiduje następujące fakultat</w:t>
      </w:r>
      <w:r>
        <w:rPr>
          <w:rFonts w:ascii="Times New Roman" w:eastAsia="Times New Roman" w:hAnsi="Times New Roman" w:cs="Times New Roman"/>
          <w:color w:val="000000"/>
          <w:sz w:val="24"/>
          <w:szCs w:val="24"/>
          <w:lang w:eastAsia="pl-PL"/>
        </w:rPr>
        <w:t>ywne podstawy wykluczenia: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w:t>
      </w:r>
      <w:r w:rsidRPr="00E30CE6">
        <w:rPr>
          <w:rFonts w:ascii="Times New Roman" w:eastAsia="Times New Roman" w:hAnsi="Times New Roman" w:cs="Times New Roman"/>
          <w:b/>
          <w:bCs/>
          <w:color w:val="000000"/>
          <w:sz w:val="24"/>
          <w:szCs w:val="24"/>
          <w:lang w:eastAsia="pl-PL"/>
        </w:rPr>
        <w:lastRenderedPageBreak/>
        <w:t>SPEŁNIA WARUNKI UDZIAŁU W POSTĘPOWANIU ORAZ SPEŁNIA KRYTERIA SELEKCJI</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Oświadczenie o niepodleganiu wykluczeniu oraz spełnianiu warunków udziału w postępowaniu</w:t>
      </w:r>
      <w:r w:rsidRPr="00E30CE6">
        <w:rPr>
          <w:rFonts w:ascii="Times New Roman" w:eastAsia="Times New Roman" w:hAnsi="Times New Roman" w:cs="Times New Roman"/>
          <w:color w:val="000000"/>
          <w:sz w:val="24"/>
          <w:szCs w:val="24"/>
          <w:lang w:eastAsia="pl-PL"/>
        </w:rPr>
        <w:br/>
        <w:t>Tak</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Oświadczenie o spełnianiu kryteriów selekcji</w:t>
      </w:r>
      <w:r w:rsidRPr="00E30CE6">
        <w:rPr>
          <w:rFonts w:ascii="Times New Roman" w:eastAsia="Times New Roman" w:hAnsi="Times New Roman" w:cs="Times New Roman"/>
          <w:color w:val="000000"/>
          <w:sz w:val="24"/>
          <w:szCs w:val="24"/>
          <w:lang w:eastAsia="pl-PL"/>
        </w:rPr>
        <w:br/>
        <w:t>Nie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III.5.1) W ZAKRESIE SPEŁNIANIA WARUNKÓW UDZIAŁU W POSTĘPOWANIU:</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III.5.2) W ZAKRESIE KRYTERIÓW SELEKCJI:</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III.7) INNE DOKUMENTY NIE WYMIENIONE W pkt III.3) - III.6)</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 xml:space="preserve">a)Wypełniony formularz oferty (załącznik nr1 do SIWZ) b)Wypełnioną specyfikację asortymentowo- ilościowo-cenową wraz z opisem analizatorów.– zał. nr 4 do Formularza oferty c)W celu potwierdzenia, że oferowane dostawy odpowiadają określonym wymaganiom, Zamawiający przed udzieleniem zamówienia, wezwie wykonawcę, którego oferta została najwyżej oceniona, do złożenia w wyznaczonym, nie dłuższym niż 5 dni terminie, aktualnych na dzień złożenia następujących oświadczeń lub dokumentów: - oświadczenia stwierdzającego dopuszczenie do obrotu na terenie Polski oferowanych do dzierżawy analizatorów i odczynników– zgodnie z obowiązującymi przepisami prawa. Wykonawca zobowiązany jest zaznaczyć , że posiadane dokumenty będą do wglądu na każde </w:t>
      </w:r>
      <w:r w:rsidRPr="00E30CE6">
        <w:rPr>
          <w:rFonts w:ascii="Times New Roman" w:eastAsia="Times New Roman" w:hAnsi="Times New Roman" w:cs="Times New Roman"/>
          <w:color w:val="000000"/>
          <w:sz w:val="24"/>
          <w:szCs w:val="24"/>
          <w:lang w:eastAsia="pl-PL"/>
        </w:rPr>
        <w:lastRenderedPageBreak/>
        <w:t>wezwanie Zamawiającego. - kart charakterystyk materiałów niebezpiecznych dla wszystkich odczynników zawierających substancje niebezpieczne należy dołączyć do oferty w formie papierowej lub elektronicznej. Wszystkie w/w dokumenty należy dostarczyć w oryginale lub kserokopię tych dokumentów z poświadczeniem za zgodność z oryginałem przez upoważnioną osobę. d) W przypadku, gdy wykonawcę w przetargu reprezentuje pełnomocnik oryginał pełnomocnictwa do działania w imieniu wykonawcy lub notarialnie potwierdzony odpis takiego pełnomocnictwa . e)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Zamawiający żąda wskazania przez wykonawcę w formularzu oferty części zamówienia, których wykonanie zamierza powierzyć podwykonawcom i podania przez wykonawcę firm podwykonawców o ile są znane.</w:t>
      </w:r>
    </w:p>
    <w:p w:rsidR="00E30CE6" w:rsidRPr="00E30CE6" w:rsidRDefault="00E30CE6" w:rsidP="00E30CE6">
      <w:pPr>
        <w:spacing w:after="0" w:line="450" w:lineRule="atLeast"/>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u w:val="single"/>
          <w:lang w:eastAsia="pl-PL"/>
        </w:rPr>
        <w:t>SEKCJA IV: PROCEDURA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IV.1) OPIS</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IV.1.1) Tryb udzielenia zamówienia: </w:t>
      </w:r>
      <w:r w:rsidRPr="00E30CE6">
        <w:rPr>
          <w:rFonts w:ascii="Times New Roman" w:eastAsia="Times New Roman" w:hAnsi="Times New Roman" w:cs="Times New Roman"/>
          <w:color w:val="000000"/>
          <w:sz w:val="24"/>
          <w:szCs w:val="24"/>
          <w:lang w:eastAsia="pl-PL"/>
        </w:rPr>
        <w:t>Przetarg nieograniczony</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IV.1.2) Zamawiający żąda wniesienia wadium:</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w:t>
      </w:r>
      <w:r>
        <w:rPr>
          <w:rFonts w:ascii="Times New Roman" w:eastAsia="Times New Roman" w:hAnsi="Times New Roman" w:cs="Times New Roman"/>
          <w:color w:val="000000"/>
          <w:sz w:val="24"/>
          <w:szCs w:val="24"/>
          <w:lang w:eastAsia="pl-PL"/>
        </w:rPr>
        <w:br/>
        <w:t>Informacja na temat wadium</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IV.1.3) Przewiduje się udzielenie zaliczek na poczet wykonania zamówienia: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t>Należy podać informacje na te</w:t>
      </w:r>
      <w:r>
        <w:rPr>
          <w:rFonts w:ascii="Times New Roman" w:eastAsia="Times New Roman" w:hAnsi="Times New Roman" w:cs="Times New Roman"/>
          <w:color w:val="000000"/>
          <w:sz w:val="24"/>
          <w:szCs w:val="24"/>
          <w:lang w:eastAsia="pl-PL"/>
        </w:rPr>
        <w:t>mat udzielania zaliczek:</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lastRenderedPageBreak/>
        <w:t>Nie</w:t>
      </w:r>
      <w:r w:rsidRPr="00E30CE6">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w:t>
      </w:r>
      <w:r w:rsidRPr="00E30CE6">
        <w:rPr>
          <w:rFonts w:ascii="Times New Roman" w:eastAsia="Times New Roman" w:hAnsi="Times New Roman" w:cs="Times New Roman"/>
          <w:color w:val="000000"/>
          <w:sz w:val="24"/>
          <w:szCs w:val="24"/>
          <w:lang w:eastAsia="pl-PL"/>
        </w:rPr>
        <w:br/>
        <w:t>Nie</w:t>
      </w:r>
      <w:r w:rsidRPr="00E30CE6">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IV.1.5.) Wymaga się złożenia oferty wariantowej:</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t>Dopuszcza się złożenie oferty wariantowej</w:t>
      </w:r>
      <w:r w:rsidRPr="00E30CE6">
        <w:rPr>
          <w:rFonts w:ascii="Times New Roman" w:eastAsia="Times New Roman" w:hAnsi="Times New Roman" w:cs="Times New Roman"/>
          <w:color w:val="000000"/>
          <w:sz w:val="24"/>
          <w:szCs w:val="24"/>
          <w:lang w:eastAsia="pl-PL"/>
        </w:rPr>
        <w:br/>
        <w:t>Nie</w:t>
      </w:r>
      <w:r w:rsidRPr="00E30CE6">
        <w:rPr>
          <w:rFonts w:ascii="Times New Roman" w:eastAsia="Times New Roman" w:hAnsi="Times New Roman" w:cs="Times New Roman"/>
          <w:color w:val="000000"/>
          <w:sz w:val="24"/>
          <w:szCs w:val="24"/>
          <w:lang w:eastAsia="pl-PL"/>
        </w:rPr>
        <w:br/>
        <w:t>Złożenie oferty wariantowej dopuszcza się tylko z jednoczesnym złożeniem oferty zasadniczej:</w:t>
      </w:r>
      <w:r w:rsidRPr="00E30CE6">
        <w:rPr>
          <w:rFonts w:ascii="Times New Roman" w:eastAsia="Times New Roman" w:hAnsi="Times New Roman" w:cs="Times New Roman"/>
          <w:color w:val="000000"/>
          <w:sz w:val="24"/>
          <w:szCs w:val="24"/>
          <w:lang w:eastAsia="pl-PL"/>
        </w:rPr>
        <w:br/>
        <w:t>Nie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Liczba wykonawców  </w:t>
      </w:r>
      <w:r w:rsidRPr="00E30CE6">
        <w:rPr>
          <w:rFonts w:ascii="Times New Roman" w:eastAsia="Times New Roman" w:hAnsi="Times New Roman" w:cs="Times New Roman"/>
          <w:color w:val="000000"/>
          <w:sz w:val="24"/>
          <w:szCs w:val="24"/>
          <w:lang w:eastAsia="pl-PL"/>
        </w:rPr>
        <w:br/>
        <w:t>Przewidywana minimalna liczba wykonawców</w:t>
      </w:r>
      <w:r w:rsidRPr="00E30CE6">
        <w:rPr>
          <w:rFonts w:ascii="Times New Roman" w:eastAsia="Times New Roman" w:hAnsi="Times New Roman" w:cs="Times New Roman"/>
          <w:color w:val="000000"/>
          <w:sz w:val="24"/>
          <w:szCs w:val="24"/>
          <w:lang w:eastAsia="pl-PL"/>
        </w:rPr>
        <w:br/>
        <w:t xml:space="preserve">Maksymalna liczba wykonawców </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t>Kryteria selekcji wykonawców: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IV.1.7) Informacje na temat umowy ramowej lub dynamicznego systemu zakupów:</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Umowa ramowa będzie zawarta:</w:t>
      </w:r>
      <w:r w:rsidRPr="00E30CE6">
        <w:rPr>
          <w:rFonts w:ascii="Times New Roman" w:eastAsia="Times New Roman" w:hAnsi="Times New Roman" w:cs="Times New Roman"/>
          <w:color w:val="000000"/>
          <w:sz w:val="24"/>
          <w:szCs w:val="24"/>
          <w:lang w:eastAsia="pl-PL"/>
        </w:rPr>
        <w:br/>
        <w:t>Czy przewiduje się ograniczenie li</w:t>
      </w:r>
      <w:r>
        <w:rPr>
          <w:rFonts w:ascii="Times New Roman" w:eastAsia="Times New Roman" w:hAnsi="Times New Roman" w:cs="Times New Roman"/>
          <w:color w:val="000000"/>
          <w:sz w:val="24"/>
          <w:szCs w:val="24"/>
          <w:lang w:eastAsia="pl-PL"/>
        </w:rPr>
        <w:t>czby uczestników umowy ramowej:</w:t>
      </w:r>
      <w:r w:rsidRPr="00E30CE6">
        <w:rPr>
          <w:rFonts w:ascii="Times New Roman" w:eastAsia="Times New Roman" w:hAnsi="Times New Roman" w:cs="Times New Roman"/>
          <w:color w:val="000000"/>
          <w:sz w:val="24"/>
          <w:szCs w:val="24"/>
          <w:lang w:eastAsia="pl-PL"/>
        </w:rPr>
        <w:br/>
        <w:t>Przewidziana maksymalna liczba uczestników umo</w:t>
      </w:r>
      <w:r>
        <w:rPr>
          <w:rFonts w:ascii="Times New Roman" w:eastAsia="Times New Roman" w:hAnsi="Times New Roman" w:cs="Times New Roman"/>
          <w:color w:val="000000"/>
          <w:sz w:val="24"/>
          <w:szCs w:val="24"/>
          <w:lang w:eastAsia="pl-PL"/>
        </w:rPr>
        <w:t>wy ramowej:</w:t>
      </w:r>
      <w:r>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t>Zamówienie obejmuje ustanowieni</w:t>
      </w:r>
      <w:r>
        <w:rPr>
          <w:rFonts w:ascii="Times New Roman" w:eastAsia="Times New Roman" w:hAnsi="Times New Roman" w:cs="Times New Roman"/>
          <w:color w:val="000000"/>
          <w:sz w:val="24"/>
          <w:szCs w:val="24"/>
          <w:lang w:eastAsia="pl-PL"/>
        </w:rPr>
        <w:t>e dynamicznego systemu zakupów:</w:t>
      </w:r>
      <w:r w:rsidRPr="00E30CE6">
        <w:rPr>
          <w:rFonts w:ascii="Times New Roman" w:eastAsia="Times New Roman" w:hAnsi="Times New Roman" w:cs="Times New Roman"/>
          <w:color w:val="000000"/>
          <w:sz w:val="24"/>
          <w:szCs w:val="24"/>
          <w:lang w:eastAsia="pl-PL"/>
        </w:rPr>
        <w:br/>
        <w:t>Adres strony internetowej, na której będą zamieszczone dodatkowe informacje dotycząc</w:t>
      </w:r>
      <w:r>
        <w:rPr>
          <w:rFonts w:ascii="Times New Roman" w:eastAsia="Times New Roman" w:hAnsi="Times New Roman" w:cs="Times New Roman"/>
          <w:color w:val="000000"/>
          <w:sz w:val="24"/>
          <w:szCs w:val="24"/>
          <w:lang w:eastAsia="pl-PL"/>
        </w:rPr>
        <w:t>e dynamicznego systemu zakupów:</w:t>
      </w:r>
      <w:r>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t>W ramach umowy ramowej/dynamicznego systemu zakupów dopuszcza się złożenie ofert w fo</w:t>
      </w:r>
      <w:r>
        <w:rPr>
          <w:rFonts w:ascii="Times New Roman" w:eastAsia="Times New Roman" w:hAnsi="Times New Roman" w:cs="Times New Roman"/>
          <w:color w:val="000000"/>
          <w:sz w:val="24"/>
          <w:szCs w:val="24"/>
          <w:lang w:eastAsia="pl-PL"/>
        </w:rPr>
        <w:t>rmie katalogów elektronicznych:</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lastRenderedPageBreak/>
        <w:t>Przewiduje się pobranie ze złożonych katalogów elektronicznych informacji potrzebnych do sporządzenia ofert w ramach umowy ramowej/dynamicznego systemu zakupów:</w:t>
      </w:r>
      <w:r w:rsidRPr="00E30CE6">
        <w:rPr>
          <w:rFonts w:ascii="Times New Roman" w:eastAsia="Times New Roman" w:hAnsi="Times New Roman" w:cs="Times New Roman"/>
          <w:color w:val="000000"/>
          <w:sz w:val="24"/>
          <w:szCs w:val="24"/>
          <w:lang w:eastAsia="pl-PL"/>
        </w:rPr>
        <w:br/>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IV.1.8) Aukcja elektroniczna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Przewidziane jest przeprowadzenie aukcji elektronicznej </w:t>
      </w:r>
      <w:r w:rsidRPr="00E30CE6">
        <w:rPr>
          <w:rFonts w:ascii="Times New Roman" w:eastAsia="Times New Roman" w:hAnsi="Times New Roman" w:cs="Times New Roman"/>
          <w:i/>
          <w:iCs/>
          <w:color w:val="000000"/>
          <w:sz w:val="24"/>
          <w:szCs w:val="24"/>
          <w:lang w:eastAsia="pl-PL"/>
        </w:rPr>
        <w:t>(przetarg nieograniczony, przetarg ograniczony, negocjacje z ogłoszeniem) </w:t>
      </w:r>
      <w:r w:rsidRPr="00E30CE6">
        <w:rPr>
          <w:rFonts w:ascii="Times New Roman" w:eastAsia="Times New Roman" w:hAnsi="Times New Roman" w:cs="Times New Roman"/>
          <w:color w:val="000000"/>
          <w:sz w:val="24"/>
          <w:szCs w:val="24"/>
          <w:lang w:eastAsia="pl-PL"/>
        </w:rPr>
        <w:t>Nie</w:t>
      </w:r>
      <w:r w:rsidRPr="00E30CE6">
        <w:rPr>
          <w:rFonts w:ascii="Times New Roman" w:eastAsia="Times New Roman" w:hAnsi="Times New Roman" w:cs="Times New Roman"/>
          <w:color w:val="000000"/>
          <w:sz w:val="24"/>
          <w:szCs w:val="24"/>
          <w:lang w:eastAsia="pl-PL"/>
        </w:rPr>
        <w:br/>
        <w:t>Należy podać adres strony internetowej, na k</w:t>
      </w:r>
      <w:r>
        <w:rPr>
          <w:rFonts w:ascii="Times New Roman" w:eastAsia="Times New Roman" w:hAnsi="Times New Roman" w:cs="Times New Roman"/>
          <w:color w:val="000000"/>
          <w:sz w:val="24"/>
          <w:szCs w:val="24"/>
          <w:lang w:eastAsia="pl-PL"/>
        </w:rPr>
        <w:t>tórej aukcja będzie prowadzona: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Należy wskazać elementy, których wartości będą przedmiotem aukcji elektronicznej:</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E30CE6">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w:t>
      </w:r>
      <w:r w:rsidRPr="00E30CE6">
        <w:rPr>
          <w:rFonts w:ascii="Times New Roman" w:eastAsia="Times New Roman" w:hAnsi="Times New Roman" w:cs="Times New Roman"/>
          <w:color w:val="000000"/>
          <w:sz w:val="24"/>
          <w:szCs w:val="24"/>
          <w:lang w:eastAsia="pl-PL"/>
        </w:rPr>
        <w:br/>
        <w:t>Informacje dotyczące przebiegu aukcji elektronicznej:</w:t>
      </w:r>
      <w:r w:rsidRPr="00E30CE6">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Pr="00E30CE6">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Pr="00E30CE6">
        <w:rPr>
          <w:rFonts w:ascii="Times New Roman" w:eastAsia="Times New Roman" w:hAnsi="Times New Roman" w:cs="Times New Roman"/>
          <w:color w:val="000000"/>
          <w:sz w:val="24"/>
          <w:szCs w:val="24"/>
          <w:lang w:eastAsia="pl-PL"/>
        </w:rPr>
        <w:br/>
        <w:t>Wymagania dotyczące rejestracji i identyfikacji wykonawców w aukcji elektronicznej:</w:t>
      </w:r>
      <w:r w:rsidRPr="00E30CE6">
        <w:rPr>
          <w:rFonts w:ascii="Times New Roman" w:eastAsia="Times New Roman" w:hAnsi="Times New Roman" w:cs="Times New Roman"/>
          <w:color w:val="000000"/>
          <w:sz w:val="24"/>
          <w:szCs w:val="24"/>
          <w:lang w:eastAsia="pl-PL"/>
        </w:rPr>
        <w:br/>
        <w:t>Informacje o liczbie etapów aukcji elektronicznej i czasie ich trwania:</w:t>
      </w:r>
      <w:r>
        <w:rPr>
          <w:rFonts w:ascii="Times New Roman" w:eastAsia="Times New Roman" w:hAnsi="Times New Roman" w:cs="Times New Roman"/>
          <w:color w:val="000000"/>
          <w:sz w:val="24"/>
          <w:szCs w:val="24"/>
          <w:lang w:eastAsia="pl-PL"/>
        </w:rPr>
        <w:br/>
        <w:t>Czas trwania:</w:t>
      </w:r>
      <w:r w:rsidRPr="00E30CE6">
        <w:rPr>
          <w:rFonts w:ascii="Times New Roman" w:eastAsia="Times New Roman" w:hAnsi="Times New Roman" w:cs="Times New Roman"/>
          <w:color w:val="000000"/>
          <w:sz w:val="24"/>
          <w:szCs w:val="24"/>
          <w:lang w:eastAsia="pl-PL"/>
        </w:rPr>
        <w:br/>
        <w:t>Czy wykonawcy, którzy nie złożyli nowych postąpień, zostaną zakwalifikowani do następnego etapu:</w:t>
      </w:r>
      <w:r w:rsidRPr="00E30CE6">
        <w:rPr>
          <w:rFonts w:ascii="Times New Roman" w:eastAsia="Times New Roman" w:hAnsi="Times New Roman" w:cs="Times New Roman"/>
          <w:color w:val="000000"/>
          <w:sz w:val="24"/>
          <w:szCs w:val="24"/>
          <w:lang w:eastAsia="pl-PL"/>
        </w:rPr>
        <w:br/>
        <w:t>Warunki za</w:t>
      </w:r>
      <w:r>
        <w:rPr>
          <w:rFonts w:ascii="Times New Roman" w:eastAsia="Times New Roman" w:hAnsi="Times New Roman" w:cs="Times New Roman"/>
          <w:color w:val="000000"/>
          <w:sz w:val="24"/>
          <w:szCs w:val="24"/>
          <w:lang w:eastAsia="pl-PL"/>
        </w:rPr>
        <w:t>mknięcia aukcji elektronicznej:</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IV.2) KRYTERIA OCENY OFERT</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IV.2.1) Kryteria oceny ofert:</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lastRenderedPageBreak/>
        <w:br/>
      </w:r>
      <w:r w:rsidRPr="00E30CE6">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E30CE6">
        <w:rPr>
          <w:rFonts w:ascii="Times New Roman" w:eastAsia="Times New Roman" w:hAnsi="Times New Roman" w:cs="Times New Roman"/>
          <w:b/>
          <w:bCs/>
          <w:color w:val="000000"/>
          <w:sz w:val="24"/>
          <w:szCs w:val="24"/>
          <w:lang w:eastAsia="pl-PL"/>
        </w:rPr>
        <w:t>Pzp</w:t>
      </w:r>
      <w:proofErr w:type="spellEnd"/>
      <w:r w:rsidRPr="00E30CE6">
        <w:rPr>
          <w:rFonts w:ascii="Times New Roman" w:eastAsia="Times New Roman" w:hAnsi="Times New Roman" w:cs="Times New Roman"/>
          <w:b/>
          <w:bCs/>
          <w:color w:val="000000"/>
          <w:sz w:val="24"/>
          <w:szCs w:val="24"/>
          <w:lang w:eastAsia="pl-PL"/>
        </w:rPr>
        <w:t> </w:t>
      </w:r>
      <w:r w:rsidRPr="00E30CE6">
        <w:rPr>
          <w:rFonts w:ascii="Times New Roman" w:eastAsia="Times New Roman" w:hAnsi="Times New Roman" w:cs="Times New Roman"/>
          <w:color w:val="000000"/>
          <w:sz w:val="24"/>
          <w:szCs w:val="24"/>
          <w:lang w:eastAsia="pl-PL"/>
        </w:rPr>
        <w:t>(przetarg nieograniczony)</w:t>
      </w:r>
      <w:r w:rsidRPr="00E30CE6">
        <w:rPr>
          <w:rFonts w:ascii="Times New Roman" w:eastAsia="Times New Roman" w:hAnsi="Times New Roman" w:cs="Times New Roman"/>
          <w:color w:val="000000"/>
          <w:sz w:val="24"/>
          <w:szCs w:val="24"/>
          <w:lang w:eastAsia="pl-PL"/>
        </w:rPr>
        <w:br/>
        <w:t>Nie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IV.3) Negocjacje z ogłoszeniem, dialog konkurencyjny, partnerstwo innowacyjne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IV.3.1) Informacje na temat negocjacji z ogłoszeniem</w:t>
      </w:r>
      <w:r w:rsidRPr="00E30CE6">
        <w:rPr>
          <w:rFonts w:ascii="Times New Roman" w:eastAsia="Times New Roman" w:hAnsi="Times New Roman" w:cs="Times New Roman"/>
          <w:color w:val="000000"/>
          <w:sz w:val="24"/>
          <w:szCs w:val="24"/>
          <w:lang w:eastAsia="pl-PL"/>
        </w:rPr>
        <w:br/>
        <w:t>Minimalne wymagania, które m</w:t>
      </w:r>
      <w:r>
        <w:rPr>
          <w:rFonts w:ascii="Times New Roman" w:eastAsia="Times New Roman" w:hAnsi="Times New Roman" w:cs="Times New Roman"/>
          <w:color w:val="000000"/>
          <w:sz w:val="24"/>
          <w:szCs w:val="24"/>
          <w:lang w:eastAsia="pl-PL"/>
        </w:rPr>
        <w:t>uszą spełniać wszystkie oferty:</w:t>
      </w:r>
      <w:r w:rsidRPr="00E30CE6">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w:t>
      </w:r>
      <w:r w:rsidRPr="00E30CE6">
        <w:rPr>
          <w:rFonts w:ascii="Times New Roman" w:eastAsia="Times New Roman" w:hAnsi="Times New Roman" w:cs="Times New Roman"/>
          <w:color w:val="000000"/>
          <w:sz w:val="24"/>
          <w:szCs w:val="24"/>
          <w:lang w:eastAsia="pl-PL"/>
        </w:rPr>
        <w:br/>
        <w:t>Przewidziany jest podział negocjacji na etapy w celu ograniczenia liczby ofert:</w:t>
      </w:r>
      <w:r w:rsidRPr="00E30CE6">
        <w:rPr>
          <w:rFonts w:ascii="Times New Roman" w:eastAsia="Times New Roman" w:hAnsi="Times New Roman" w:cs="Times New Roman"/>
          <w:color w:val="000000"/>
          <w:sz w:val="24"/>
          <w:szCs w:val="24"/>
          <w:lang w:eastAsia="pl-PL"/>
        </w:rPr>
        <w:br/>
        <w:t>Należy podać informacje na temat etapów ne</w:t>
      </w:r>
      <w:r>
        <w:rPr>
          <w:rFonts w:ascii="Times New Roman" w:eastAsia="Times New Roman" w:hAnsi="Times New Roman" w:cs="Times New Roman"/>
          <w:color w:val="000000"/>
          <w:sz w:val="24"/>
          <w:szCs w:val="24"/>
          <w:lang w:eastAsia="pl-PL"/>
        </w:rPr>
        <w:t>gocjacji (w tym liczbę etapów):</w:t>
      </w:r>
      <w:r>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IV.3.2) Informacje na temat dialogu konkurencyjnego</w:t>
      </w:r>
      <w:r w:rsidRPr="00E30CE6">
        <w:rPr>
          <w:rFonts w:ascii="Times New Roman" w:eastAsia="Times New Roman" w:hAnsi="Times New Roman" w:cs="Times New Roman"/>
          <w:color w:val="000000"/>
          <w:sz w:val="24"/>
          <w:szCs w:val="24"/>
          <w:lang w:eastAsia="pl-PL"/>
        </w:rPr>
        <w:br/>
        <w:t>Opis potrzeb i wymagań zamawiającego lub informacja o</w:t>
      </w:r>
      <w:r>
        <w:rPr>
          <w:rFonts w:ascii="Times New Roman" w:eastAsia="Times New Roman" w:hAnsi="Times New Roman" w:cs="Times New Roman"/>
          <w:color w:val="000000"/>
          <w:sz w:val="24"/>
          <w:szCs w:val="24"/>
          <w:lang w:eastAsia="pl-PL"/>
        </w:rPr>
        <w:t xml:space="preserve"> sposobie uzyskania tego opisu:</w:t>
      </w:r>
      <w:r w:rsidRPr="00E30CE6">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w:t>
      </w:r>
      <w:r>
        <w:rPr>
          <w:rFonts w:ascii="Times New Roman" w:eastAsia="Times New Roman" w:hAnsi="Times New Roman" w:cs="Times New Roman"/>
          <w:color w:val="000000"/>
          <w:sz w:val="24"/>
          <w:szCs w:val="24"/>
          <w:lang w:eastAsia="pl-PL"/>
        </w:rPr>
        <w:t>zamawiający przewiduje nagrody:</w:t>
      </w:r>
      <w:r w:rsidRPr="00E30CE6">
        <w:rPr>
          <w:rFonts w:ascii="Times New Roman" w:eastAsia="Times New Roman" w:hAnsi="Times New Roman" w:cs="Times New Roman"/>
          <w:color w:val="000000"/>
          <w:sz w:val="24"/>
          <w:szCs w:val="24"/>
          <w:lang w:eastAsia="pl-PL"/>
        </w:rPr>
        <w:br/>
        <w:t>Ws</w:t>
      </w:r>
      <w:r>
        <w:rPr>
          <w:rFonts w:ascii="Times New Roman" w:eastAsia="Times New Roman" w:hAnsi="Times New Roman" w:cs="Times New Roman"/>
          <w:color w:val="000000"/>
          <w:sz w:val="24"/>
          <w:szCs w:val="24"/>
          <w:lang w:eastAsia="pl-PL"/>
        </w:rPr>
        <w:t>tępny harmonogram postępowania:</w:t>
      </w:r>
      <w:r w:rsidRPr="00E30CE6">
        <w:rPr>
          <w:rFonts w:ascii="Times New Roman" w:eastAsia="Times New Roman" w:hAnsi="Times New Roman" w:cs="Times New Roman"/>
          <w:color w:val="000000"/>
          <w:sz w:val="24"/>
          <w:szCs w:val="24"/>
          <w:lang w:eastAsia="pl-PL"/>
        </w:rPr>
        <w:br/>
        <w:t>Podział dialogu na etapy w celu ograniczenia liczby rozwiązań:</w:t>
      </w:r>
      <w:r w:rsidRPr="00E30CE6">
        <w:rPr>
          <w:rFonts w:ascii="Times New Roman" w:eastAsia="Times New Roman" w:hAnsi="Times New Roman" w:cs="Times New Roman"/>
          <w:color w:val="000000"/>
          <w:sz w:val="24"/>
          <w:szCs w:val="24"/>
          <w:lang w:eastAsia="pl-PL"/>
        </w:rPr>
        <w:br/>
        <w:t>Należy podać infor</w:t>
      </w:r>
      <w:r>
        <w:rPr>
          <w:rFonts w:ascii="Times New Roman" w:eastAsia="Times New Roman" w:hAnsi="Times New Roman" w:cs="Times New Roman"/>
          <w:color w:val="000000"/>
          <w:sz w:val="24"/>
          <w:szCs w:val="24"/>
          <w:lang w:eastAsia="pl-PL"/>
        </w:rPr>
        <w:t>macje na temat etapów dialogu:</w:t>
      </w:r>
      <w:r>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IV.3.3) Informacje na temat partnerstwa innowacyjnego</w:t>
      </w:r>
      <w:r w:rsidRPr="00E30CE6">
        <w:rPr>
          <w:rFonts w:ascii="Times New Roman" w:eastAsia="Times New Roman" w:hAnsi="Times New Roman" w:cs="Times New Roman"/>
          <w:color w:val="000000"/>
          <w:sz w:val="24"/>
          <w:szCs w:val="24"/>
          <w:lang w:eastAsia="pl-PL"/>
        </w:rPr>
        <w:br/>
        <w:t>Elementy opisu przedmiotu zamówienia definiujące minimalne wymagania, którym mus</w:t>
      </w:r>
      <w:r>
        <w:rPr>
          <w:rFonts w:ascii="Times New Roman" w:eastAsia="Times New Roman" w:hAnsi="Times New Roman" w:cs="Times New Roman"/>
          <w:color w:val="000000"/>
          <w:sz w:val="24"/>
          <w:szCs w:val="24"/>
          <w:lang w:eastAsia="pl-PL"/>
        </w:rPr>
        <w:t>zą odpowiadać wszystkie oferty:</w:t>
      </w:r>
      <w:r w:rsidRPr="00E30CE6">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w:t>
      </w:r>
      <w:r>
        <w:rPr>
          <w:rFonts w:ascii="Times New Roman" w:eastAsia="Times New Roman" w:hAnsi="Times New Roman" w:cs="Times New Roman"/>
          <w:color w:val="000000"/>
          <w:sz w:val="24"/>
          <w:szCs w:val="24"/>
          <w:lang w:eastAsia="pl-PL"/>
        </w:rPr>
        <w:t xml:space="preserve"> istotnych warunków zamówienia:</w:t>
      </w:r>
      <w:r>
        <w:rPr>
          <w:rFonts w:ascii="Times New Roman" w:eastAsia="Times New Roman" w:hAnsi="Times New Roman" w:cs="Times New Roman"/>
          <w:color w:val="000000"/>
          <w:sz w:val="24"/>
          <w:szCs w:val="24"/>
          <w:lang w:eastAsia="pl-PL"/>
        </w:rPr>
        <w:br/>
        <w:t>Informacje dodatkowe: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IV.4) Licytacja elektroniczna</w:t>
      </w:r>
      <w:r w:rsidRPr="00E30CE6">
        <w:rPr>
          <w:rFonts w:ascii="Times New Roman" w:eastAsia="Times New Roman" w:hAnsi="Times New Roman" w:cs="Times New Roman"/>
          <w:color w:val="000000"/>
          <w:sz w:val="24"/>
          <w:szCs w:val="24"/>
          <w:lang w:eastAsia="pl-PL"/>
        </w:rPr>
        <w:br/>
        <w:t>Adres strony internetowej, na której będzie prowadzona licytacja elektroniczna: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lastRenderedPageBreak/>
        <w:t>Adres strony internetowej, na której jest dostępny opis przedmiotu zamówienia w licytacji elektronicznej:</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Informacje o liczbie etapów licytacji elektronicznej i czasie ich trwania:</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w:t>
      </w:r>
      <w:r w:rsidRPr="00E30CE6">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Termin składania wniosków o dopuszczenie do udziału w licytacji elektronicznej:</w:t>
      </w:r>
      <w:r w:rsidRPr="00E30CE6">
        <w:rPr>
          <w:rFonts w:ascii="Times New Roman" w:eastAsia="Times New Roman" w:hAnsi="Times New Roman" w:cs="Times New Roman"/>
          <w:color w:val="000000"/>
          <w:sz w:val="24"/>
          <w:szCs w:val="24"/>
          <w:lang w:eastAsia="pl-PL"/>
        </w:rPr>
        <w:br/>
        <w:t>Data: godzina:</w:t>
      </w:r>
      <w:r w:rsidRPr="00E30CE6">
        <w:rPr>
          <w:rFonts w:ascii="Times New Roman" w:eastAsia="Times New Roman" w:hAnsi="Times New Roman" w:cs="Times New Roman"/>
          <w:color w:val="000000"/>
          <w:sz w:val="24"/>
          <w:szCs w:val="24"/>
          <w:lang w:eastAsia="pl-PL"/>
        </w:rPr>
        <w:br/>
        <w:t>Termin otwarcia licytacji elektronicznej:</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t>Termin i warunki zamknięcia licytacji elektronicznej:</w:t>
      </w:r>
      <w:r w:rsidRPr="00E30CE6">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w:t>
      </w:r>
      <w:r w:rsidRPr="00E30CE6">
        <w:rPr>
          <w:rFonts w:ascii="Times New Roman" w:eastAsia="Times New Roman" w:hAnsi="Times New Roman" w:cs="Times New Roman"/>
          <w:color w:val="000000"/>
          <w:sz w:val="24"/>
          <w:szCs w:val="24"/>
          <w:lang w:eastAsia="pl-PL"/>
        </w:rPr>
        <w:br/>
        <w:t>Wymagania dotyczące zabezpieczenia należytego wykonania umowy:</w:t>
      </w:r>
      <w:r w:rsidRPr="00E30CE6">
        <w:rPr>
          <w:rFonts w:ascii="Times New Roman" w:eastAsia="Times New Roman" w:hAnsi="Times New Roman" w:cs="Times New Roman"/>
          <w:color w:val="000000"/>
          <w:sz w:val="24"/>
          <w:szCs w:val="24"/>
          <w:lang w:eastAsia="pl-PL"/>
        </w:rPr>
        <w:br/>
        <w:t>Informacje dodatkowe:</w:t>
      </w:r>
    </w:p>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IV.5) ZMIANA UMOWY</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E30CE6">
        <w:rPr>
          <w:rFonts w:ascii="Times New Roman" w:eastAsia="Times New Roman" w:hAnsi="Times New Roman" w:cs="Times New Roman"/>
          <w:color w:val="000000"/>
          <w:sz w:val="24"/>
          <w:szCs w:val="24"/>
          <w:lang w:eastAsia="pl-PL"/>
        </w:rPr>
        <w:t> Tak</w:t>
      </w:r>
      <w:r w:rsidRPr="00E30CE6">
        <w:rPr>
          <w:rFonts w:ascii="Times New Roman" w:eastAsia="Times New Roman" w:hAnsi="Times New Roman" w:cs="Times New Roman"/>
          <w:color w:val="000000"/>
          <w:sz w:val="24"/>
          <w:szCs w:val="24"/>
          <w:lang w:eastAsia="pl-PL"/>
        </w:rPr>
        <w:br/>
        <w:t>Należy wskazać zakres, charakter zmian oraz warunki wprowadzenia zmian:</w:t>
      </w:r>
      <w:r w:rsidRPr="00E30CE6">
        <w:rPr>
          <w:rFonts w:ascii="Times New Roman" w:eastAsia="Times New Roman" w:hAnsi="Times New Roman" w:cs="Times New Roman"/>
          <w:color w:val="000000"/>
          <w:sz w:val="24"/>
          <w:szCs w:val="24"/>
          <w:lang w:eastAsia="pl-PL"/>
        </w:rPr>
        <w:br/>
        <w:t>Wzór umowy na realizację przedmiotowego zadania został przedstawiony w załączniku nr 2 do niniejszej specyfikacji istotnych warunków zamówienia.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IV.6) INFORMACJE ADMINISTRACYJNE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IV.6.1) Sposób udostępniania informacji o charakterze poufnym </w:t>
      </w:r>
      <w:r w:rsidRPr="00E30CE6">
        <w:rPr>
          <w:rFonts w:ascii="Times New Roman" w:eastAsia="Times New Roman" w:hAnsi="Times New Roman" w:cs="Times New Roman"/>
          <w:i/>
          <w:iCs/>
          <w:color w:val="000000"/>
          <w:sz w:val="24"/>
          <w:szCs w:val="24"/>
          <w:lang w:eastAsia="pl-PL"/>
        </w:rPr>
        <w:t>(jeżeli dotyczy):</w:t>
      </w:r>
      <w:r>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Środki służące ochronie informacji o charakterze poufnym</w:t>
      </w:r>
      <w:r>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E30CE6">
        <w:rPr>
          <w:rFonts w:ascii="Times New Roman" w:eastAsia="Times New Roman" w:hAnsi="Times New Roman" w:cs="Times New Roman"/>
          <w:color w:val="000000"/>
          <w:sz w:val="24"/>
          <w:szCs w:val="24"/>
          <w:lang w:eastAsia="pl-PL"/>
        </w:rPr>
        <w:br/>
        <w:t>Data: 2020-06-25, godzina: 10:00,</w:t>
      </w:r>
      <w:r w:rsidRPr="00E30CE6">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w:t>
      </w:r>
      <w:r w:rsidRPr="00E30CE6">
        <w:rPr>
          <w:rFonts w:ascii="Times New Roman" w:eastAsia="Times New Roman" w:hAnsi="Times New Roman" w:cs="Times New Roman"/>
          <w:color w:val="000000"/>
          <w:sz w:val="24"/>
          <w:szCs w:val="24"/>
          <w:lang w:eastAsia="pl-PL"/>
        </w:rPr>
        <w:lastRenderedPageBreak/>
        <w:t>(przetarg nieograniczony, przetarg ograniczony, negocjacje z ogłoszeniem):</w:t>
      </w:r>
      <w:r w:rsidRPr="00E30CE6">
        <w:rPr>
          <w:rFonts w:ascii="Times New Roman" w:eastAsia="Times New Roman" w:hAnsi="Times New Roman" w:cs="Times New Roman"/>
          <w:color w:val="000000"/>
          <w:sz w:val="24"/>
          <w:szCs w:val="24"/>
          <w:lang w:eastAsia="pl-PL"/>
        </w:rPr>
        <w:br/>
        <w:t>Nie</w:t>
      </w:r>
      <w:r w:rsidRPr="00E30CE6">
        <w:rPr>
          <w:rFonts w:ascii="Times New Roman" w:eastAsia="Times New Roman" w:hAnsi="Times New Roman" w:cs="Times New Roman"/>
          <w:color w:val="000000"/>
          <w:sz w:val="24"/>
          <w:szCs w:val="24"/>
          <w:lang w:eastAsia="pl-PL"/>
        </w:rPr>
        <w:br/>
        <w:t>Wskazać powody:</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w:t>
      </w:r>
      <w:r w:rsidRPr="00E30CE6">
        <w:rPr>
          <w:rFonts w:ascii="Times New Roman" w:eastAsia="Times New Roman" w:hAnsi="Times New Roman" w:cs="Times New Roman"/>
          <w:color w:val="000000"/>
          <w:sz w:val="24"/>
          <w:szCs w:val="24"/>
          <w:lang w:eastAsia="pl-PL"/>
        </w:rPr>
        <w:br/>
        <w:t>&gt; Język polski</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IV.6.3) Termin związania ofertą: </w:t>
      </w:r>
      <w:r w:rsidRPr="00E30CE6">
        <w:rPr>
          <w:rFonts w:ascii="Times New Roman" w:eastAsia="Times New Roman" w:hAnsi="Times New Roman" w:cs="Times New Roman"/>
          <w:color w:val="000000"/>
          <w:sz w:val="24"/>
          <w:szCs w:val="24"/>
          <w:lang w:eastAsia="pl-PL"/>
        </w:rPr>
        <w:t>do: okres w dniach: 30 (od ostatecznego terminu składania ofert)</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E30CE6">
        <w:rPr>
          <w:rFonts w:ascii="Times New Roman" w:eastAsia="Times New Roman" w:hAnsi="Times New Roman" w:cs="Times New Roman"/>
          <w:color w:val="000000"/>
          <w:sz w:val="24"/>
          <w:szCs w:val="24"/>
          <w:lang w:eastAsia="pl-PL"/>
        </w:rPr>
        <w:t> Nie</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IV.6.5) Informacje dodatkowe:</w:t>
      </w:r>
    </w:p>
    <w:p w:rsidR="00E30CE6" w:rsidRPr="00E30CE6" w:rsidRDefault="00E30CE6" w:rsidP="00E30CE6">
      <w:pPr>
        <w:spacing w:after="0" w:line="450" w:lineRule="atLeast"/>
        <w:jc w:val="center"/>
        <w:rPr>
          <w:rFonts w:ascii="Times New Roman" w:eastAsia="Times New Roman" w:hAnsi="Times New Roman" w:cs="Times New Roman"/>
          <w:b/>
          <w:bCs/>
          <w:color w:val="000000"/>
          <w:sz w:val="24"/>
          <w:szCs w:val="24"/>
          <w:lang w:eastAsia="pl-PL"/>
        </w:rPr>
      </w:pPr>
      <w:r w:rsidRPr="00E30CE6">
        <w:rPr>
          <w:rFonts w:ascii="Times New Roman" w:eastAsia="Times New Roman" w:hAnsi="Times New Roman" w:cs="Times New Roman"/>
          <w:b/>
          <w:bCs/>
          <w:color w:val="000000"/>
          <w:sz w:val="24"/>
          <w:szCs w:val="24"/>
          <w:u w:val="single"/>
          <w:lang w:eastAsia="pl-PL"/>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96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1</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Zadanie1</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E30CE6">
        <w:rPr>
          <w:rFonts w:ascii="Times New Roman" w:eastAsia="Times New Roman" w:hAnsi="Times New Roman" w:cs="Times New Roman"/>
          <w:b/>
          <w:bCs/>
          <w:color w:val="000000"/>
          <w:sz w:val="24"/>
          <w:szCs w:val="24"/>
          <w:lang w:eastAsia="pl-PL"/>
        </w:rPr>
        <w:t>budowlane:</w:t>
      </w:r>
      <w:r w:rsidRPr="00E30CE6">
        <w:rPr>
          <w:rFonts w:ascii="Times New Roman" w:eastAsia="Times New Roman" w:hAnsi="Times New Roman" w:cs="Times New Roman"/>
          <w:color w:val="000000"/>
          <w:sz w:val="24"/>
          <w:szCs w:val="24"/>
          <w:lang w:eastAsia="pl-PL"/>
        </w:rPr>
        <w:t>biochemia</w:t>
      </w:r>
      <w:proofErr w:type="spellEnd"/>
      <w:r w:rsidRPr="00E30CE6">
        <w:rPr>
          <w:rFonts w:ascii="Times New Roman" w:eastAsia="Times New Roman" w:hAnsi="Times New Roman" w:cs="Times New Roman"/>
          <w:color w:val="000000"/>
          <w:sz w:val="24"/>
          <w:szCs w:val="24"/>
          <w:lang w:eastAsia="pl-PL"/>
        </w:rPr>
        <w:t>: dzierżawa analizatora, witryny chłodniczej, stanowiska komputerowego z podłączeniem do LIS wraz z zakupem odczynników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33696500-0, 38434500-1</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Default="00E30CE6" w:rsidP="00E30CE6">
      <w:pPr>
        <w:spacing w:after="270" w:line="450" w:lineRule="atLeast"/>
        <w:rPr>
          <w:rFonts w:ascii="Times New Roman" w:eastAsia="Times New Roman" w:hAnsi="Times New Roman" w:cs="Times New Roman"/>
          <w:color w:val="000000"/>
          <w:sz w:val="24"/>
          <w:szCs w:val="24"/>
          <w:lang w:eastAsia="pl-PL"/>
        </w:rPr>
      </w:pPr>
    </w:p>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2</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2</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E30CE6">
        <w:rPr>
          <w:rFonts w:ascii="Times New Roman" w:eastAsia="Times New Roman" w:hAnsi="Times New Roman" w:cs="Times New Roman"/>
          <w:b/>
          <w:bCs/>
          <w:color w:val="000000"/>
          <w:sz w:val="24"/>
          <w:szCs w:val="24"/>
          <w:lang w:eastAsia="pl-PL"/>
        </w:rPr>
        <w:t>budowlane:</w:t>
      </w:r>
      <w:r w:rsidRPr="00E30CE6">
        <w:rPr>
          <w:rFonts w:ascii="Times New Roman" w:eastAsia="Times New Roman" w:hAnsi="Times New Roman" w:cs="Times New Roman"/>
          <w:color w:val="000000"/>
          <w:sz w:val="24"/>
          <w:szCs w:val="24"/>
          <w:lang w:eastAsia="pl-PL"/>
        </w:rPr>
        <w:t>immunochemia</w:t>
      </w:r>
      <w:proofErr w:type="spellEnd"/>
      <w:r w:rsidRPr="00E30CE6">
        <w:rPr>
          <w:rFonts w:ascii="Times New Roman" w:eastAsia="Times New Roman" w:hAnsi="Times New Roman" w:cs="Times New Roman"/>
          <w:color w:val="000000"/>
          <w:sz w:val="24"/>
          <w:szCs w:val="24"/>
          <w:lang w:eastAsia="pl-PL"/>
        </w:rPr>
        <w:t>: dzierżawa analizatora, wirówki, stanowiska komputerowego oraz lodówki z zamrażarką wraz z zakupem odczynników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33696500-0, 42931100-2</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3</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3</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xml:space="preserve"> a w przypadku partnerstwa </w:t>
      </w:r>
      <w:r w:rsidRPr="00E30CE6">
        <w:rPr>
          <w:rFonts w:ascii="Times New Roman" w:eastAsia="Times New Roman" w:hAnsi="Times New Roman" w:cs="Times New Roman"/>
          <w:b/>
          <w:bCs/>
          <w:color w:val="000000"/>
          <w:sz w:val="24"/>
          <w:szCs w:val="24"/>
          <w:lang w:eastAsia="pl-PL"/>
        </w:rPr>
        <w:lastRenderedPageBreak/>
        <w:t>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E30CE6">
        <w:rPr>
          <w:rFonts w:ascii="Times New Roman" w:eastAsia="Times New Roman" w:hAnsi="Times New Roman" w:cs="Times New Roman"/>
          <w:color w:val="000000"/>
          <w:sz w:val="24"/>
          <w:szCs w:val="24"/>
          <w:lang w:eastAsia="pl-PL"/>
        </w:rPr>
        <w:t>równowaga kwasowo-zasadowa: dzierżawa analizatora wraz z zakupem odczynników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sidRPr="00E30CE6">
        <w:rPr>
          <w:rFonts w:ascii="Times New Roman" w:eastAsia="Times New Roman" w:hAnsi="Times New Roman" w:cs="Times New Roman"/>
          <w:color w:val="000000"/>
          <w:sz w:val="24"/>
          <w:szCs w:val="24"/>
          <w:lang w:eastAsia="pl-PL"/>
        </w:rPr>
        <w:t>42931100-2, 38434000-6</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4</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E30CE6">
        <w:rPr>
          <w:rFonts w:ascii="Times New Roman" w:eastAsia="Times New Roman" w:hAnsi="Times New Roman" w:cs="Times New Roman"/>
          <w:b/>
          <w:bCs/>
          <w:color w:val="000000"/>
          <w:sz w:val="24"/>
          <w:szCs w:val="24"/>
          <w:lang w:eastAsia="pl-PL"/>
        </w:rPr>
        <w:t>budowlane:</w:t>
      </w:r>
      <w:r w:rsidRPr="00E30CE6">
        <w:rPr>
          <w:rFonts w:ascii="Times New Roman" w:eastAsia="Times New Roman" w:hAnsi="Times New Roman" w:cs="Times New Roman"/>
          <w:color w:val="000000"/>
          <w:sz w:val="24"/>
          <w:szCs w:val="24"/>
          <w:lang w:eastAsia="pl-PL"/>
        </w:rPr>
        <w:t>analityka</w:t>
      </w:r>
      <w:proofErr w:type="spellEnd"/>
      <w:r w:rsidRPr="00E30CE6">
        <w:rPr>
          <w:rFonts w:ascii="Times New Roman" w:eastAsia="Times New Roman" w:hAnsi="Times New Roman" w:cs="Times New Roman"/>
          <w:color w:val="000000"/>
          <w:sz w:val="24"/>
          <w:szCs w:val="24"/>
          <w:lang w:eastAsia="pl-PL"/>
        </w:rPr>
        <w:t>: dzierżawa analizatora pasków do moczu wraz z zakupem odczynników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33696500-0, 38434000-6</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lastRenderedPageBreak/>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5</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5</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E30CE6">
        <w:rPr>
          <w:rFonts w:ascii="Times New Roman" w:eastAsia="Times New Roman" w:hAnsi="Times New Roman" w:cs="Times New Roman"/>
          <w:b/>
          <w:bCs/>
          <w:color w:val="000000"/>
          <w:sz w:val="24"/>
          <w:szCs w:val="24"/>
          <w:lang w:eastAsia="pl-PL"/>
        </w:rPr>
        <w:t>budowlane:</w:t>
      </w:r>
      <w:r w:rsidRPr="00E30CE6">
        <w:rPr>
          <w:rFonts w:ascii="Times New Roman" w:eastAsia="Times New Roman" w:hAnsi="Times New Roman" w:cs="Times New Roman"/>
          <w:color w:val="000000"/>
          <w:sz w:val="24"/>
          <w:szCs w:val="24"/>
          <w:lang w:eastAsia="pl-PL"/>
        </w:rPr>
        <w:t>koagulologia</w:t>
      </w:r>
      <w:proofErr w:type="spellEnd"/>
      <w:r w:rsidRPr="00E30CE6">
        <w:rPr>
          <w:rFonts w:ascii="Times New Roman" w:eastAsia="Times New Roman" w:hAnsi="Times New Roman" w:cs="Times New Roman"/>
          <w:color w:val="000000"/>
          <w:sz w:val="24"/>
          <w:szCs w:val="24"/>
          <w:lang w:eastAsia="pl-PL"/>
        </w:rPr>
        <w:t>: zakup odczynników z dzierżawą analizatora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33696500-0, 38434000-6</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94F4D" w:rsidRDefault="00E94F4D" w:rsidP="00E30CE6">
      <w:pPr>
        <w:spacing w:after="270" w:line="450" w:lineRule="atLeast"/>
        <w:rPr>
          <w:rFonts w:ascii="Times New Roman" w:eastAsia="Times New Roman" w:hAnsi="Times New Roman" w:cs="Times New Roman"/>
          <w:color w:val="000000"/>
          <w:sz w:val="24"/>
          <w:szCs w:val="24"/>
          <w:lang w:eastAsia="pl-PL"/>
        </w:rPr>
      </w:pPr>
    </w:p>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bookmarkStart w:id="0" w:name="_GoBack"/>
      <w:bookmarkEnd w:id="0"/>
      <w:r w:rsidRPr="00E30CE6">
        <w:rPr>
          <w:rFonts w:ascii="Times New Roman" w:eastAsia="Times New Roman" w:hAnsi="Times New Roman" w:cs="Times New Roman"/>
          <w:color w:val="000000"/>
          <w:sz w:val="24"/>
          <w:szCs w:val="24"/>
          <w:lang w:eastAsia="pl-PL"/>
        </w:rPr>
        <w:lastRenderedPageBreak/>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6</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E30CE6">
        <w:rPr>
          <w:rFonts w:ascii="Times New Roman" w:eastAsia="Times New Roman" w:hAnsi="Times New Roman" w:cs="Times New Roman"/>
          <w:color w:val="000000"/>
          <w:sz w:val="24"/>
          <w:szCs w:val="24"/>
          <w:lang w:eastAsia="pl-PL"/>
        </w:rPr>
        <w:t>hematologia: dzierżawa analizatora wraz zakupem odczynników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33696500-0,</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7</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7</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E30CE6">
        <w:rPr>
          <w:rFonts w:ascii="Times New Roman" w:eastAsia="Times New Roman" w:hAnsi="Times New Roman" w:cs="Times New Roman"/>
          <w:color w:val="000000"/>
          <w:sz w:val="24"/>
          <w:szCs w:val="24"/>
          <w:lang w:eastAsia="pl-PL"/>
        </w:rPr>
        <w:t>system do wykonywania badań techniką aglutynacji kolumnowej: dzierżawa aparatu do wykonywania badań techniką aglutynacji kolumnowej, witryny chłodniczej, lodówki, systemu monitorowania temp. w urządzeniach chłodniczych wraz z zakupem odczynników</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lastRenderedPageBreak/>
        <w:t>2) Wspólny Słownik Zamówień(CPV): </w:t>
      </w:r>
      <w:r w:rsidRPr="00E30CE6">
        <w:rPr>
          <w:rFonts w:ascii="Times New Roman" w:eastAsia="Times New Roman" w:hAnsi="Times New Roman" w:cs="Times New Roman"/>
          <w:color w:val="000000"/>
          <w:sz w:val="24"/>
          <w:szCs w:val="24"/>
          <w:lang w:eastAsia="pl-PL"/>
        </w:rPr>
        <w:t>336</w:t>
      </w:r>
      <w:r>
        <w:rPr>
          <w:rFonts w:ascii="Times New Roman" w:eastAsia="Times New Roman" w:hAnsi="Times New Roman" w:cs="Times New Roman"/>
          <w:color w:val="000000"/>
          <w:sz w:val="24"/>
          <w:szCs w:val="24"/>
          <w:lang w:eastAsia="pl-PL"/>
        </w:rPr>
        <w:t>96500-0, 38434000-6, 39711130-9</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E30CE6">
        <w:rPr>
          <w:rFonts w:ascii="Times New Roman" w:eastAsia="Times New Roman" w:hAnsi="Times New Roman" w:cs="Times New Roman"/>
          <w:color w:val="000000"/>
          <w:sz w:val="24"/>
          <w:szCs w:val="24"/>
          <w:lang w:eastAsia="pl-PL"/>
        </w:rPr>
        <w:br/>
        <w:t>Wartość bez VAT:</w:t>
      </w:r>
      <w:r w:rsidRPr="00E30CE6">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E30CE6" w:rsidRPr="00E30CE6" w:rsidTr="00E30CE6">
        <w:trPr>
          <w:tblCellSpacing w:w="15" w:type="dxa"/>
        </w:trPr>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Część nr:</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8</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b/>
                <w:bCs/>
                <w:sz w:val="24"/>
                <w:szCs w:val="24"/>
                <w:lang w:eastAsia="pl-PL"/>
              </w:rPr>
              <w:t>Nazwa:</w:t>
            </w:r>
          </w:p>
        </w:tc>
        <w:tc>
          <w:tcPr>
            <w:tcW w:w="0" w:type="auto"/>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Zadanie 8</w:t>
            </w:r>
          </w:p>
        </w:tc>
      </w:tr>
    </w:tbl>
    <w:p w:rsidR="00E30CE6" w:rsidRPr="00E30CE6" w:rsidRDefault="00E30CE6" w:rsidP="00E30CE6">
      <w:pPr>
        <w:spacing w:after="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b/>
          <w:bCs/>
          <w:color w:val="000000"/>
          <w:sz w:val="24"/>
          <w:szCs w:val="24"/>
          <w:lang w:eastAsia="pl-PL"/>
        </w:rPr>
        <w:t>1) Krótki opis przedmiotu zamówienia </w:t>
      </w:r>
      <w:r w:rsidRPr="00E30CE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E30CE6">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E30CE6">
        <w:rPr>
          <w:rFonts w:ascii="Times New Roman" w:eastAsia="Times New Roman" w:hAnsi="Times New Roman" w:cs="Times New Roman"/>
          <w:color w:val="000000"/>
          <w:sz w:val="24"/>
          <w:szCs w:val="24"/>
          <w:lang w:eastAsia="pl-PL"/>
        </w:rPr>
        <w:t>system pomiaru glikemii we krwi</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33696500-0,</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w:t>
      </w:r>
      <w:r>
        <w:rPr>
          <w:rFonts w:ascii="Times New Roman" w:eastAsia="Times New Roman" w:hAnsi="Times New Roman" w:cs="Times New Roman"/>
          <w:color w:val="000000"/>
          <w:sz w:val="24"/>
          <w:szCs w:val="24"/>
          <w:lang w:eastAsia="pl-PL"/>
        </w:rPr>
        <w:br/>
        <w:t>Waluta: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4) Czas trwania lub termin wykonania:</w:t>
      </w:r>
      <w:r w:rsidRPr="00E30CE6">
        <w:rPr>
          <w:rFonts w:ascii="Times New Roman" w:eastAsia="Times New Roman" w:hAnsi="Times New Roman" w:cs="Times New Roman"/>
          <w:color w:val="000000"/>
          <w:sz w:val="24"/>
          <w:szCs w:val="24"/>
          <w:lang w:eastAsia="pl-PL"/>
        </w:rPr>
        <w:br/>
        <w:t>okres w miesiącach: 36</w:t>
      </w:r>
      <w:r w:rsidRPr="00E30CE6">
        <w:rPr>
          <w:rFonts w:ascii="Times New Roman" w:eastAsia="Times New Roman" w:hAnsi="Times New Roman" w:cs="Times New Roman"/>
          <w:color w:val="000000"/>
          <w:sz w:val="24"/>
          <w:szCs w:val="24"/>
          <w:lang w:eastAsia="pl-PL"/>
        </w:rPr>
        <w:br/>
        <w:t>okres w dniach:</w:t>
      </w:r>
      <w:r w:rsidRPr="00E30CE6">
        <w:rPr>
          <w:rFonts w:ascii="Times New Roman" w:eastAsia="Times New Roman" w:hAnsi="Times New Roman" w:cs="Times New Roman"/>
          <w:color w:val="000000"/>
          <w:sz w:val="24"/>
          <w:szCs w:val="24"/>
          <w:lang w:eastAsia="pl-PL"/>
        </w:rPr>
        <w:br/>
        <w:t>data rozpoczęcia: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color w:val="000000"/>
          <w:sz w:val="24"/>
          <w:szCs w:val="24"/>
          <w:lang w:eastAsia="pl-PL"/>
        </w:rPr>
        <w:lastRenderedPageBreak/>
        <w:t>data zakończenia:</w:t>
      </w: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Znaczenie</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60,00</w:t>
            </w:r>
          </w:p>
        </w:tc>
      </w:tr>
      <w:tr w:rsidR="00E30CE6" w:rsidRPr="00E30CE6" w:rsidTr="00E30CE6">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sz w:val="24"/>
                <w:szCs w:val="24"/>
                <w:lang w:eastAsia="pl-PL"/>
              </w:rPr>
              <w:t>40,00</w:t>
            </w:r>
          </w:p>
        </w:tc>
      </w:tr>
    </w:tbl>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r w:rsidRPr="00E30CE6">
        <w:rPr>
          <w:rFonts w:ascii="Times New Roman" w:eastAsia="Times New Roman" w:hAnsi="Times New Roman" w:cs="Times New Roman"/>
          <w:color w:val="000000"/>
          <w:sz w:val="24"/>
          <w:szCs w:val="24"/>
          <w:lang w:eastAsia="pl-PL"/>
        </w:rPr>
        <w:br/>
      </w:r>
      <w:r w:rsidRPr="00E30CE6">
        <w:rPr>
          <w:rFonts w:ascii="Times New Roman" w:eastAsia="Times New Roman" w:hAnsi="Times New Roman" w:cs="Times New Roman"/>
          <w:b/>
          <w:bCs/>
          <w:color w:val="000000"/>
          <w:sz w:val="24"/>
          <w:szCs w:val="24"/>
          <w:lang w:eastAsia="pl-PL"/>
        </w:rPr>
        <w:t>6) INFORMACJE DODATKOWE:</w:t>
      </w:r>
      <w:r w:rsidRPr="00E30CE6">
        <w:rPr>
          <w:rFonts w:ascii="Times New Roman" w:eastAsia="Times New Roman" w:hAnsi="Times New Roman" w:cs="Times New Roman"/>
          <w:color w:val="000000"/>
          <w:sz w:val="24"/>
          <w:szCs w:val="24"/>
          <w:lang w:eastAsia="pl-PL"/>
        </w:rPr>
        <w:br/>
      </w:r>
    </w:p>
    <w:p w:rsidR="00E30CE6" w:rsidRPr="00E30CE6" w:rsidRDefault="00E30CE6" w:rsidP="00E30CE6">
      <w:pPr>
        <w:spacing w:after="270" w:line="450" w:lineRule="atLeast"/>
        <w:rPr>
          <w:rFonts w:ascii="Times New Roman" w:eastAsia="Times New Roman" w:hAnsi="Times New Roman" w:cs="Times New Roman"/>
          <w:color w:val="000000"/>
          <w:sz w:val="24"/>
          <w:szCs w:val="24"/>
          <w:lang w:eastAsia="pl-PL"/>
        </w:rPr>
      </w:pPr>
    </w:p>
    <w:p w:rsidR="00E30CE6" w:rsidRPr="00E30CE6" w:rsidRDefault="00E30CE6" w:rsidP="00E30CE6">
      <w:pPr>
        <w:spacing w:after="0" w:line="240" w:lineRule="auto"/>
        <w:rPr>
          <w:rFonts w:ascii="Times New Roman" w:eastAsia="Times New Roman" w:hAnsi="Times New Roman" w:cs="Times New Roman"/>
          <w:sz w:val="24"/>
          <w:szCs w:val="24"/>
          <w:lang w:eastAsia="pl-PL"/>
        </w:rPr>
      </w:pPr>
      <w:r w:rsidRPr="00E30CE6">
        <w:rPr>
          <w:rFonts w:ascii="Times New Roman" w:eastAsia="Times New Roman" w:hAnsi="Times New Roman" w:cs="Times New Roman"/>
          <w:color w:val="000000"/>
          <w:sz w:val="24"/>
          <w:szCs w:val="24"/>
          <w:lang w:eastAsia="pl-PL"/>
        </w:rPr>
        <w:br/>
      </w:r>
    </w:p>
    <w:p w:rsidR="0082437B" w:rsidRDefault="00E30CE6" w:rsidP="00E94F4D">
      <w:pPr>
        <w:ind w:left="2832"/>
        <w:jc w:val="center"/>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D</w:t>
      </w:r>
      <w:r w:rsidR="00E94F4D">
        <w:rPr>
          <w:rFonts w:ascii="Times New Roman" w:eastAsia="Times New Roman" w:hAnsi="Times New Roman" w:cs="Times New Roman"/>
          <w:color w:val="000000"/>
          <w:sz w:val="24"/>
          <w:szCs w:val="24"/>
          <w:lang w:eastAsia="pl-PL"/>
        </w:rPr>
        <w:t>yrektor SPZZOZ w Pr</w:t>
      </w:r>
      <w:r>
        <w:rPr>
          <w:rFonts w:ascii="Times New Roman" w:eastAsia="Times New Roman" w:hAnsi="Times New Roman" w:cs="Times New Roman"/>
          <w:color w:val="000000"/>
          <w:sz w:val="24"/>
          <w:szCs w:val="24"/>
          <w:lang w:eastAsia="pl-PL"/>
        </w:rPr>
        <w:t>zysusze</w:t>
      </w:r>
    </w:p>
    <w:p w:rsidR="00E94F4D" w:rsidRPr="00E30CE6" w:rsidRDefault="00E94F4D" w:rsidP="00E94F4D">
      <w:pPr>
        <w:ind w:left="2832"/>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lek. Julian Wróbel</w:t>
      </w:r>
    </w:p>
    <w:sectPr w:rsidR="00E94F4D" w:rsidRPr="00E30CE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E6" w:rsidRDefault="00E30CE6" w:rsidP="00E30CE6">
      <w:pPr>
        <w:spacing w:after="0" w:line="240" w:lineRule="auto"/>
      </w:pPr>
      <w:r>
        <w:separator/>
      </w:r>
    </w:p>
  </w:endnote>
  <w:endnote w:type="continuationSeparator" w:id="0">
    <w:p w:rsidR="00E30CE6" w:rsidRDefault="00E30CE6" w:rsidP="00E3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130593"/>
      <w:docPartObj>
        <w:docPartGallery w:val="Page Numbers (Bottom of Page)"/>
        <w:docPartUnique/>
      </w:docPartObj>
    </w:sdtPr>
    <w:sdtContent>
      <w:p w:rsidR="00E30CE6" w:rsidRDefault="00E30CE6">
        <w:pPr>
          <w:pStyle w:val="Stopka"/>
          <w:jc w:val="right"/>
        </w:pPr>
        <w:r>
          <w:fldChar w:fldCharType="begin"/>
        </w:r>
        <w:r>
          <w:instrText>PAGE   \* MERGEFORMAT</w:instrText>
        </w:r>
        <w:r>
          <w:fldChar w:fldCharType="separate"/>
        </w:r>
        <w:r w:rsidR="00E94F4D">
          <w:rPr>
            <w:noProof/>
          </w:rPr>
          <w:t>22</w:t>
        </w:r>
        <w:r>
          <w:fldChar w:fldCharType="end"/>
        </w:r>
      </w:p>
    </w:sdtContent>
  </w:sdt>
  <w:p w:rsidR="00E30CE6" w:rsidRDefault="00E30C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E6" w:rsidRDefault="00E30CE6" w:rsidP="00E30CE6">
      <w:pPr>
        <w:spacing w:after="0" w:line="240" w:lineRule="auto"/>
      </w:pPr>
      <w:r>
        <w:separator/>
      </w:r>
    </w:p>
  </w:footnote>
  <w:footnote w:type="continuationSeparator" w:id="0">
    <w:p w:rsidR="00E30CE6" w:rsidRDefault="00E30CE6" w:rsidP="00E30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22"/>
    <w:rsid w:val="0082437B"/>
    <w:rsid w:val="00E30CE6"/>
    <w:rsid w:val="00E94F4D"/>
    <w:rsid w:val="00EF1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AAFFA-A290-409F-B351-9A5EC0F7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0C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CE6"/>
  </w:style>
  <w:style w:type="paragraph" w:styleId="Stopka">
    <w:name w:val="footer"/>
    <w:basedOn w:val="Normalny"/>
    <w:link w:val="StopkaZnak"/>
    <w:uiPriority w:val="99"/>
    <w:unhideWhenUsed/>
    <w:rsid w:val="00E30C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2470">
      <w:bodyDiv w:val="1"/>
      <w:marLeft w:val="0"/>
      <w:marRight w:val="0"/>
      <w:marTop w:val="0"/>
      <w:marBottom w:val="0"/>
      <w:divBdr>
        <w:top w:val="none" w:sz="0" w:space="0" w:color="auto"/>
        <w:left w:val="none" w:sz="0" w:space="0" w:color="auto"/>
        <w:bottom w:val="none" w:sz="0" w:space="0" w:color="auto"/>
        <w:right w:val="none" w:sz="0" w:space="0" w:color="auto"/>
      </w:divBdr>
      <w:divsChild>
        <w:div w:id="827745765">
          <w:marLeft w:val="0"/>
          <w:marRight w:val="0"/>
          <w:marTop w:val="0"/>
          <w:marBottom w:val="0"/>
          <w:divBdr>
            <w:top w:val="none" w:sz="0" w:space="0" w:color="auto"/>
            <w:left w:val="none" w:sz="0" w:space="0" w:color="auto"/>
            <w:bottom w:val="none" w:sz="0" w:space="0" w:color="auto"/>
            <w:right w:val="none" w:sz="0" w:space="0" w:color="auto"/>
          </w:divBdr>
          <w:divsChild>
            <w:div w:id="719061087">
              <w:marLeft w:val="0"/>
              <w:marRight w:val="0"/>
              <w:marTop w:val="0"/>
              <w:marBottom w:val="0"/>
              <w:divBdr>
                <w:top w:val="none" w:sz="0" w:space="0" w:color="auto"/>
                <w:left w:val="none" w:sz="0" w:space="0" w:color="auto"/>
                <w:bottom w:val="none" w:sz="0" w:space="0" w:color="auto"/>
                <w:right w:val="none" w:sz="0" w:space="0" w:color="auto"/>
              </w:divBdr>
            </w:div>
            <w:div w:id="1435436938">
              <w:marLeft w:val="0"/>
              <w:marRight w:val="0"/>
              <w:marTop w:val="0"/>
              <w:marBottom w:val="0"/>
              <w:divBdr>
                <w:top w:val="none" w:sz="0" w:space="0" w:color="auto"/>
                <w:left w:val="none" w:sz="0" w:space="0" w:color="auto"/>
                <w:bottom w:val="none" w:sz="0" w:space="0" w:color="auto"/>
                <w:right w:val="none" w:sz="0" w:space="0" w:color="auto"/>
              </w:divBdr>
            </w:div>
            <w:div w:id="1845784327">
              <w:marLeft w:val="0"/>
              <w:marRight w:val="0"/>
              <w:marTop w:val="0"/>
              <w:marBottom w:val="0"/>
              <w:divBdr>
                <w:top w:val="none" w:sz="0" w:space="0" w:color="auto"/>
                <w:left w:val="none" w:sz="0" w:space="0" w:color="auto"/>
                <w:bottom w:val="none" w:sz="0" w:space="0" w:color="auto"/>
                <w:right w:val="none" w:sz="0" w:space="0" w:color="auto"/>
              </w:divBdr>
              <w:divsChild>
                <w:div w:id="1231842825">
                  <w:marLeft w:val="0"/>
                  <w:marRight w:val="0"/>
                  <w:marTop w:val="0"/>
                  <w:marBottom w:val="0"/>
                  <w:divBdr>
                    <w:top w:val="none" w:sz="0" w:space="0" w:color="auto"/>
                    <w:left w:val="none" w:sz="0" w:space="0" w:color="auto"/>
                    <w:bottom w:val="none" w:sz="0" w:space="0" w:color="auto"/>
                    <w:right w:val="none" w:sz="0" w:space="0" w:color="auto"/>
                  </w:divBdr>
                </w:div>
              </w:divsChild>
            </w:div>
            <w:div w:id="479005388">
              <w:marLeft w:val="0"/>
              <w:marRight w:val="0"/>
              <w:marTop w:val="0"/>
              <w:marBottom w:val="0"/>
              <w:divBdr>
                <w:top w:val="none" w:sz="0" w:space="0" w:color="auto"/>
                <w:left w:val="none" w:sz="0" w:space="0" w:color="auto"/>
                <w:bottom w:val="none" w:sz="0" w:space="0" w:color="auto"/>
                <w:right w:val="none" w:sz="0" w:space="0" w:color="auto"/>
              </w:divBdr>
              <w:divsChild>
                <w:div w:id="62877644">
                  <w:marLeft w:val="0"/>
                  <w:marRight w:val="0"/>
                  <w:marTop w:val="0"/>
                  <w:marBottom w:val="0"/>
                  <w:divBdr>
                    <w:top w:val="none" w:sz="0" w:space="0" w:color="auto"/>
                    <w:left w:val="none" w:sz="0" w:space="0" w:color="auto"/>
                    <w:bottom w:val="none" w:sz="0" w:space="0" w:color="auto"/>
                    <w:right w:val="none" w:sz="0" w:space="0" w:color="auto"/>
                  </w:divBdr>
                </w:div>
              </w:divsChild>
            </w:div>
            <w:div w:id="1707757571">
              <w:marLeft w:val="0"/>
              <w:marRight w:val="0"/>
              <w:marTop w:val="0"/>
              <w:marBottom w:val="0"/>
              <w:divBdr>
                <w:top w:val="none" w:sz="0" w:space="0" w:color="auto"/>
                <w:left w:val="none" w:sz="0" w:space="0" w:color="auto"/>
                <w:bottom w:val="none" w:sz="0" w:space="0" w:color="auto"/>
                <w:right w:val="none" w:sz="0" w:space="0" w:color="auto"/>
              </w:divBdr>
              <w:divsChild>
                <w:div w:id="781849656">
                  <w:marLeft w:val="0"/>
                  <w:marRight w:val="0"/>
                  <w:marTop w:val="0"/>
                  <w:marBottom w:val="0"/>
                  <w:divBdr>
                    <w:top w:val="none" w:sz="0" w:space="0" w:color="auto"/>
                    <w:left w:val="none" w:sz="0" w:space="0" w:color="auto"/>
                    <w:bottom w:val="none" w:sz="0" w:space="0" w:color="auto"/>
                    <w:right w:val="none" w:sz="0" w:space="0" w:color="auto"/>
                  </w:divBdr>
                </w:div>
                <w:div w:id="991830772">
                  <w:marLeft w:val="0"/>
                  <w:marRight w:val="0"/>
                  <w:marTop w:val="0"/>
                  <w:marBottom w:val="0"/>
                  <w:divBdr>
                    <w:top w:val="none" w:sz="0" w:space="0" w:color="auto"/>
                    <w:left w:val="none" w:sz="0" w:space="0" w:color="auto"/>
                    <w:bottom w:val="none" w:sz="0" w:space="0" w:color="auto"/>
                    <w:right w:val="none" w:sz="0" w:space="0" w:color="auto"/>
                  </w:divBdr>
                </w:div>
                <w:div w:id="2051178023">
                  <w:marLeft w:val="0"/>
                  <w:marRight w:val="0"/>
                  <w:marTop w:val="0"/>
                  <w:marBottom w:val="0"/>
                  <w:divBdr>
                    <w:top w:val="none" w:sz="0" w:space="0" w:color="auto"/>
                    <w:left w:val="none" w:sz="0" w:space="0" w:color="auto"/>
                    <w:bottom w:val="none" w:sz="0" w:space="0" w:color="auto"/>
                    <w:right w:val="none" w:sz="0" w:space="0" w:color="auto"/>
                  </w:divBdr>
                </w:div>
                <w:div w:id="1086002150">
                  <w:marLeft w:val="0"/>
                  <w:marRight w:val="0"/>
                  <w:marTop w:val="0"/>
                  <w:marBottom w:val="0"/>
                  <w:divBdr>
                    <w:top w:val="none" w:sz="0" w:space="0" w:color="auto"/>
                    <w:left w:val="none" w:sz="0" w:space="0" w:color="auto"/>
                    <w:bottom w:val="none" w:sz="0" w:space="0" w:color="auto"/>
                    <w:right w:val="none" w:sz="0" w:space="0" w:color="auto"/>
                  </w:divBdr>
                </w:div>
              </w:divsChild>
            </w:div>
            <w:div w:id="1312253100">
              <w:marLeft w:val="0"/>
              <w:marRight w:val="0"/>
              <w:marTop w:val="0"/>
              <w:marBottom w:val="0"/>
              <w:divBdr>
                <w:top w:val="none" w:sz="0" w:space="0" w:color="auto"/>
                <w:left w:val="none" w:sz="0" w:space="0" w:color="auto"/>
                <w:bottom w:val="none" w:sz="0" w:space="0" w:color="auto"/>
                <w:right w:val="none" w:sz="0" w:space="0" w:color="auto"/>
              </w:divBdr>
              <w:divsChild>
                <w:div w:id="600064299">
                  <w:marLeft w:val="0"/>
                  <w:marRight w:val="0"/>
                  <w:marTop w:val="0"/>
                  <w:marBottom w:val="0"/>
                  <w:divBdr>
                    <w:top w:val="none" w:sz="0" w:space="0" w:color="auto"/>
                    <w:left w:val="none" w:sz="0" w:space="0" w:color="auto"/>
                    <w:bottom w:val="none" w:sz="0" w:space="0" w:color="auto"/>
                    <w:right w:val="none" w:sz="0" w:space="0" w:color="auto"/>
                  </w:divBdr>
                </w:div>
                <w:div w:id="434404396">
                  <w:marLeft w:val="0"/>
                  <w:marRight w:val="0"/>
                  <w:marTop w:val="0"/>
                  <w:marBottom w:val="0"/>
                  <w:divBdr>
                    <w:top w:val="none" w:sz="0" w:space="0" w:color="auto"/>
                    <w:left w:val="none" w:sz="0" w:space="0" w:color="auto"/>
                    <w:bottom w:val="none" w:sz="0" w:space="0" w:color="auto"/>
                    <w:right w:val="none" w:sz="0" w:space="0" w:color="auto"/>
                  </w:divBdr>
                </w:div>
                <w:div w:id="1064643187">
                  <w:marLeft w:val="0"/>
                  <w:marRight w:val="0"/>
                  <w:marTop w:val="0"/>
                  <w:marBottom w:val="0"/>
                  <w:divBdr>
                    <w:top w:val="none" w:sz="0" w:space="0" w:color="auto"/>
                    <w:left w:val="none" w:sz="0" w:space="0" w:color="auto"/>
                    <w:bottom w:val="none" w:sz="0" w:space="0" w:color="auto"/>
                    <w:right w:val="none" w:sz="0" w:space="0" w:color="auto"/>
                  </w:divBdr>
                </w:div>
                <w:div w:id="555550315">
                  <w:marLeft w:val="0"/>
                  <w:marRight w:val="0"/>
                  <w:marTop w:val="0"/>
                  <w:marBottom w:val="0"/>
                  <w:divBdr>
                    <w:top w:val="none" w:sz="0" w:space="0" w:color="auto"/>
                    <w:left w:val="none" w:sz="0" w:space="0" w:color="auto"/>
                    <w:bottom w:val="none" w:sz="0" w:space="0" w:color="auto"/>
                    <w:right w:val="none" w:sz="0" w:space="0" w:color="auto"/>
                  </w:divBdr>
                </w:div>
                <w:div w:id="1322586796">
                  <w:marLeft w:val="0"/>
                  <w:marRight w:val="0"/>
                  <w:marTop w:val="0"/>
                  <w:marBottom w:val="0"/>
                  <w:divBdr>
                    <w:top w:val="none" w:sz="0" w:space="0" w:color="auto"/>
                    <w:left w:val="none" w:sz="0" w:space="0" w:color="auto"/>
                    <w:bottom w:val="none" w:sz="0" w:space="0" w:color="auto"/>
                    <w:right w:val="none" w:sz="0" w:space="0" w:color="auto"/>
                  </w:divBdr>
                </w:div>
                <w:div w:id="1359896521">
                  <w:marLeft w:val="0"/>
                  <w:marRight w:val="0"/>
                  <w:marTop w:val="0"/>
                  <w:marBottom w:val="0"/>
                  <w:divBdr>
                    <w:top w:val="none" w:sz="0" w:space="0" w:color="auto"/>
                    <w:left w:val="none" w:sz="0" w:space="0" w:color="auto"/>
                    <w:bottom w:val="none" w:sz="0" w:space="0" w:color="auto"/>
                    <w:right w:val="none" w:sz="0" w:space="0" w:color="auto"/>
                  </w:divBdr>
                </w:div>
                <w:div w:id="986935342">
                  <w:marLeft w:val="0"/>
                  <w:marRight w:val="0"/>
                  <w:marTop w:val="0"/>
                  <w:marBottom w:val="0"/>
                  <w:divBdr>
                    <w:top w:val="none" w:sz="0" w:space="0" w:color="auto"/>
                    <w:left w:val="none" w:sz="0" w:space="0" w:color="auto"/>
                    <w:bottom w:val="none" w:sz="0" w:space="0" w:color="auto"/>
                    <w:right w:val="none" w:sz="0" w:space="0" w:color="auto"/>
                  </w:divBdr>
                </w:div>
              </w:divsChild>
            </w:div>
            <w:div w:id="1666323443">
              <w:marLeft w:val="0"/>
              <w:marRight w:val="0"/>
              <w:marTop w:val="0"/>
              <w:marBottom w:val="0"/>
              <w:divBdr>
                <w:top w:val="none" w:sz="0" w:space="0" w:color="auto"/>
                <w:left w:val="none" w:sz="0" w:space="0" w:color="auto"/>
                <w:bottom w:val="none" w:sz="0" w:space="0" w:color="auto"/>
                <w:right w:val="none" w:sz="0" w:space="0" w:color="auto"/>
              </w:divBdr>
              <w:divsChild>
                <w:div w:id="1197742512">
                  <w:marLeft w:val="0"/>
                  <w:marRight w:val="0"/>
                  <w:marTop w:val="0"/>
                  <w:marBottom w:val="0"/>
                  <w:divBdr>
                    <w:top w:val="none" w:sz="0" w:space="0" w:color="auto"/>
                    <w:left w:val="none" w:sz="0" w:space="0" w:color="auto"/>
                    <w:bottom w:val="none" w:sz="0" w:space="0" w:color="auto"/>
                    <w:right w:val="none" w:sz="0" w:space="0" w:color="auto"/>
                  </w:divBdr>
                </w:div>
                <w:div w:id="819494883">
                  <w:marLeft w:val="0"/>
                  <w:marRight w:val="0"/>
                  <w:marTop w:val="0"/>
                  <w:marBottom w:val="0"/>
                  <w:divBdr>
                    <w:top w:val="none" w:sz="0" w:space="0" w:color="auto"/>
                    <w:left w:val="none" w:sz="0" w:space="0" w:color="auto"/>
                    <w:bottom w:val="none" w:sz="0" w:space="0" w:color="auto"/>
                    <w:right w:val="none" w:sz="0" w:space="0" w:color="auto"/>
                  </w:divBdr>
                </w:div>
              </w:divsChild>
            </w:div>
            <w:div w:id="1169755383">
              <w:marLeft w:val="0"/>
              <w:marRight w:val="0"/>
              <w:marTop w:val="0"/>
              <w:marBottom w:val="0"/>
              <w:divBdr>
                <w:top w:val="none" w:sz="0" w:space="0" w:color="auto"/>
                <w:left w:val="none" w:sz="0" w:space="0" w:color="auto"/>
                <w:bottom w:val="none" w:sz="0" w:space="0" w:color="auto"/>
                <w:right w:val="none" w:sz="0" w:space="0" w:color="auto"/>
              </w:divBdr>
              <w:divsChild>
                <w:div w:id="1611544904">
                  <w:marLeft w:val="0"/>
                  <w:marRight w:val="0"/>
                  <w:marTop w:val="0"/>
                  <w:marBottom w:val="0"/>
                  <w:divBdr>
                    <w:top w:val="none" w:sz="0" w:space="0" w:color="auto"/>
                    <w:left w:val="none" w:sz="0" w:space="0" w:color="auto"/>
                    <w:bottom w:val="none" w:sz="0" w:space="0" w:color="auto"/>
                    <w:right w:val="none" w:sz="0" w:space="0" w:color="auto"/>
                  </w:divBdr>
                </w:div>
                <w:div w:id="210578172">
                  <w:marLeft w:val="0"/>
                  <w:marRight w:val="0"/>
                  <w:marTop w:val="0"/>
                  <w:marBottom w:val="0"/>
                  <w:divBdr>
                    <w:top w:val="none" w:sz="0" w:space="0" w:color="auto"/>
                    <w:left w:val="none" w:sz="0" w:space="0" w:color="auto"/>
                    <w:bottom w:val="none" w:sz="0" w:space="0" w:color="auto"/>
                    <w:right w:val="none" w:sz="0" w:space="0" w:color="auto"/>
                  </w:divBdr>
                </w:div>
                <w:div w:id="692077968">
                  <w:marLeft w:val="0"/>
                  <w:marRight w:val="0"/>
                  <w:marTop w:val="0"/>
                  <w:marBottom w:val="0"/>
                  <w:divBdr>
                    <w:top w:val="none" w:sz="0" w:space="0" w:color="auto"/>
                    <w:left w:val="none" w:sz="0" w:space="0" w:color="auto"/>
                    <w:bottom w:val="none" w:sz="0" w:space="0" w:color="auto"/>
                    <w:right w:val="none" w:sz="0" w:space="0" w:color="auto"/>
                  </w:divBdr>
                </w:div>
                <w:div w:id="807549847">
                  <w:marLeft w:val="0"/>
                  <w:marRight w:val="0"/>
                  <w:marTop w:val="0"/>
                  <w:marBottom w:val="0"/>
                  <w:divBdr>
                    <w:top w:val="none" w:sz="0" w:space="0" w:color="auto"/>
                    <w:left w:val="none" w:sz="0" w:space="0" w:color="auto"/>
                    <w:bottom w:val="none" w:sz="0" w:space="0" w:color="auto"/>
                    <w:right w:val="none" w:sz="0" w:space="0" w:color="auto"/>
                  </w:divBdr>
                </w:div>
                <w:div w:id="662045811">
                  <w:marLeft w:val="0"/>
                  <w:marRight w:val="0"/>
                  <w:marTop w:val="0"/>
                  <w:marBottom w:val="0"/>
                  <w:divBdr>
                    <w:top w:val="none" w:sz="0" w:space="0" w:color="auto"/>
                    <w:left w:val="none" w:sz="0" w:space="0" w:color="auto"/>
                    <w:bottom w:val="none" w:sz="0" w:space="0" w:color="auto"/>
                    <w:right w:val="none" w:sz="0" w:space="0" w:color="auto"/>
                  </w:divBdr>
                </w:div>
              </w:divsChild>
            </w:div>
            <w:div w:id="143739021">
              <w:marLeft w:val="0"/>
              <w:marRight w:val="0"/>
              <w:marTop w:val="0"/>
              <w:marBottom w:val="0"/>
              <w:divBdr>
                <w:top w:val="none" w:sz="0" w:space="0" w:color="auto"/>
                <w:left w:val="none" w:sz="0" w:space="0" w:color="auto"/>
                <w:bottom w:val="none" w:sz="0" w:space="0" w:color="auto"/>
                <w:right w:val="none" w:sz="0" w:space="0" w:color="auto"/>
              </w:divBdr>
              <w:divsChild>
                <w:div w:id="2109615240">
                  <w:marLeft w:val="0"/>
                  <w:marRight w:val="0"/>
                  <w:marTop w:val="0"/>
                  <w:marBottom w:val="0"/>
                  <w:divBdr>
                    <w:top w:val="none" w:sz="0" w:space="0" w:color="auto"/>
                    <w:left w:val="none" w:sz="0" w:space="0" w:color="auto"/>
                    <w:bottom w:val="none" w:sz="0" w:space="0" w:color="auto"/>
                    <w:right w:val="none" w:sz="0" w:space="0" w:color="auto"/>
                  </w:divBdr>
                </w:div>
                <w:div w:id="65417851">
                  <w:marLeft w:val="0"/>
                  <w:marRight w:val="0"/>
                  <w:marTop w:val="0"/>
                  <w:marBottom w:val="0"/>
                  <w:divBdr>
                    <w:top w:val="none" w:sz="0" w:space="0" w:color="auto"/>
                    <w:left w:val="none" w:sz="0" w:space="0" w:color="auto"/>
                    <w:bottom w:val="none" w:sz="0" w:space="0" w:color="auto"/>
                    <w:right w:val="none" w:sz="0" w:space="0" w:color="auto"/>
                  </w:divBdr>
                </w:div>
                <w:div w:id="561209657">
                  <w:marLeft w:val="0"/>
                  <w:marRight w:val="0"/>
                  <w:marTop w:val="0"/>
                  <w:marBottom w:val="0"/>
                  <w:divBdr>
                    <w:top w:val="none" w:sz="0" w:space="0" w:color="auto"/>
                    <w:left w:val="none" w:sz="0" w:space="0" w:color="auto"/>
                    <w:bottom w:val="none" w:sz="0" w:space="0" w:color="auto"/>
                    <w:right w:val="none" w:sz="0" w:space="0" w:color="auto"/>
                  </w:divBdr>
                </w:div>
                <w:div w:id="1588808946">
                  <w:marLeft w:val="0"/>
                  <w:marRight w:val="0"/>
                  <w:marTop w:val="0"/>
                  <w:marBottom w:val="0"/>
                  <w:divBdr>
                    <w:top w:val="none" w:sz="0" w:space="0" w:color="auto"/>
                    <w:left w:val="none" w:sz="0" w:space="0" w:color="auto"/>
                    <w:bottom w:val="none" w:sz="0" w:space="0" w:color="auto"/>
                    <w:right w:val="none" w:sz="0" w:space="0" w:color="auto"/>
                  </w:divBdr>
                </w:div>
                <w:div w:id="1814249611">
                  <w:marLeft w:val="0"/>
                  <w:marRight w:val="0"/>
                  <w:marTop w:val="0"/>
                  <w:marBottom w:val="0"/>
                  <w:divBdr>
                    <w:top w:val="none" w:sz="0" w:space="0" w:color="auto"/>
                    <w:left w:val="none" w:sz="0" w:space="0" w:color="auto"/>
                    <w:bottom w:val="none" w:sz="0" w:space="0" w:color="auto"/>
                    <w:right w:val="none" w:sz="0" w:space="0" w:color="auto"/>
                  </w:divBdr>
                </w:div>
                <w:div w:id="518737892">
                  <w:marLeft w:val="0"/>
                  <w:marRight w:val="0"/>
                  <w:marTop w:val="0"/>
                  <w:marBottom w:val="0"/>
                  <w:divBdr>
                    <w:top w:val="none" w:sz="0" w:space="0" w:color="auto"/>
                    <w:left w:val="none" w:sz="0" w:space="0" w:color="auto"/>
                    <w:bottom w:val="none" w:sz="0" w:space="0" w:color="auto"/>
                    <w:right w:val="none" w:sz="0" w:space="0" w:color="auto"/>
                  </w:divBdr>
                </w:div>
                <w:div w:id="278880497">
                  <w:marLeft w:val="0"/>
                  <w:marRight w:val="0"/>
                  <w:marTop w:val="0"/>
                  <w:marBottom w:val="0"/>
                  <w:divBdr>
                    <w:top w:val="none" w:sz="0" w:space="0" w:color="auto"/>
                    <w:left w:val="none" w:sz="0" w:space="0" w:color="auto"/>
                    <w:bottom w:val="none" w:sz="0" w:space="0" w:color="auto"/>
                    <w:right w:val="none" w:sz="0" w:space="0" w:color="auto"/>
                  </w:divBdr>
                </w:div>
                <w:div w:id="510413723">
                  <w:marLeft w:val="0"/>
                  <w:marRight w:val="0"/>
                  <w:marTop w:val="0"/>
                  <w:marBottom w:val="0"/>
                  <w:divBdr>
                    <w:top w:val="none" w:sz="0" w:space="0" w:color="auto"/>
                    <w:left w:val="none" w:sz="0" w:space="0" w:color="auto"/>
                    <w:bottom w:val="none" w:sz="0" w:space="0" w:color="auto"/>
                    <w:right w:val="none" w:sz="0" w:space="0" w:color="auto"/>
                  </w:divBdr>
                </w:div>
              </w:divsChild>
            </w:div>
            <w:div w:id="19105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4736</Words>
  <Characters>28416</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2020-06-16T12:10:00Z</dcterms:created>
  <dcterms:modified xsi:type="dcterms:W3CDTF">2020-06-16T12:22:00Z</dcterms:modified>
</cp:coreProperties>
</file>